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AA917"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Министерство образования и науки Хабаровского края</w:t>
      </w:r>
    </w:p>
    <w:p w14:paraId="0715C761"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Краевое государственное бюджетное  </w:t>
      </w:r>
    </w:p>
    <w:p w14:paraId="698E768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профессиональное образовательное учреждение</w:t>
      </w:r>
    </w:p>
    <w:p w14:paraId="196706C5"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«Амурский политехнический техникум»</w:t>
      </w:r>
    </w:p>
    <w:p w14:paraId="207B7D9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C8E1BB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2CB149A"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33E223D9"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58615C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03FD1908"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1FB5F6D0"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p>
    <w:p w14:paraId="22CA582A" w14:textId="77777777" w:rsidR="00B74D54" w:rsidRPr="00B74D54" w:rsidRDefault="00B74D54" w:rsidP="00B74D54">
      <w:pPr>
        <w:suppressAutoHyphens/>
        <w:spacing w:after="0" w:line="240" w:lineRule="auto"/>
        <w:rPr>
          <w:rFonts w:ascii="Times New Roman" w:eastAsia="Times New Roman" w:hAnsi="Times New Roman" w:cs="Times New Roman"/>
          <w:sz w:val="28"/>
          <w:szCs w:val="28"/>
          <w:lang w:eastAsia="ar-SA"/>
        </w:rPr>
      </w:pPr>
    </w:p>
    <w:p w14:paraId="47A50B7D"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РАБОЧАЯ ПРОГРАММА УЧЕБНОГО ПРЕДМЕТА</w:t>
      </w:r>
    </w:p>
    <w:p w14:paraId="21B69826" w14:textId="2C657CCC" w:rsidR="00B74D54" w:rsidRPr="00B74D54" w:rsidRDefault="00B74D54" w:rsidP="00B74D54">
      <w:pPr>
        <w:suppressAutoHyphens/>
        <w:spacing w:after="0" w:line="240" w:lineRule="auto"/>
        <w:jc w:val="center"/>
        <w:rPr>
          <w:rFonts w:ascii="Times New Roman" w:eastAsia="Times New Roman" w:hAnsi="Times New Roman" w:cs="Times New Roman"/>
          <w:b/>
          <w:sz w:val="28"/>
          <w:szCs w:val="28"/>
          <w:lang w:eastAsia="ar-SA"/>
        </w:rPr>
      </w:pPr>
      <w:r>
        <w:rPr>
          <w:rFonts w:ascii="Times New Roman" w:eastAsia="Times New Roman" w:hAnsi="Times New Roman" w:cs="Times New Roman"/>
          <w:b/>
          <w:sz w:val="28"/>
          <w:szCs w:val="28"/>
          <w:lang w:eastAsia="ar-SA"/>
        </w:rPr>
        <w:t>БИОЛОГИЯ</w:t>
      </w:r>
    </w:p>
    <w:p w14:paraId="34E9B9C2" w14:textId="49B5A730" w:rsidR="00F7465F" w:rsidRPr="00360232" w:rsidRDefault="00F7465F" w:rsidP="00BC6BD5">
      <w:pPr>
        <w:spacing w:line="276" w:lineRule="auto"/>
        <w:jc w:val="center"/>
        <w:rPr>
          <w:rFonts w:ascii="OfficinaSansBookC" w:eastAsia="Times New Roman" w:hAnsi="OfficinaSansBookC" w:cs="Times New Roman"/>
          <w:sz w:val="28"/>
          <w:szCs w:val="28"/>
        </w:rPr>
      </w:pPr>
    </w:p>
    <w:p w14:paraId="1BF793C6" w14:textId="6DB30380" w:rsidR="006110C7" w:rsidRDefault="00401F83" w:rsidP="00B74D54">
      <w:pPr>
        <w:suppressAutoHyphens/>
        <w:spacing w:after="0" w:line="240" w:lineRule="auto"/>
        <w:ind w:left="708"/>
        <w:rPr>
          <w:rFonts w:ascii="Times New Roman" w:eastAsia="Times New Roman" w:hAnsi="Times New Roman" w:cs="Times New Roman"/>
          <w:bCs/>
          <w:sz w:val="28"/>
          <w:szCs w:val="28"/>
          <w:lang w:eastAsia="ar-SA"/>
        </w:rPr>
      </w:pPr>
      <w:r>
        <w:rPr>
          <w:rFonts w:ascii="Times New Roman" w:eastAsia="Times New Roman" w:hAnsi="Times New Roman" w:cs="Times New Roman"/>
          <w:b/>
          <w:sz w:val="28"/>
          <w:szCs w:val="28"/>
          <w:lang w:eastAsia="ar-SA"/>
        </w:rPr>
        <w:t>Профессия</w:t>
      </w:r>
      <w:r w:rsidR="00B74D54" w:rsidRPr="00B74D54">
        <w:rPr>
          <w:rFonts w:ascii="Times New Roman" w:eastAsia="Times New Roman" w:hAnsi="Times New Roman" w:cs="Times New Roman"/>
          <w:b/>
          <w:sz w:val="28"/>
          <w:szCs w:val="28"/>
          <w:lang w:eastAsia="ar-SA"/>
        </w:rPr>
        <w:t xml:space="preserve">: </w:t>
      </w:r>
      <w:r w:rsidR="001401E2" w:rsidRPr="001401E2">
        <w:rPr>
          <w:rFonts w:ascii="Times New Roman" w:eastAsia="Times New Roman" w:hAnsi="Times New Roman" w:cs="Times New Roman"/>
          <w:bCs/>
          <w:sz w:val="28"/>
          <w:szCs w:val="28"/>
          <w:lang w:eastAsia="ar-SA"/>
        </w:rPr>
        <w:t>15.01.35 Мастер слесарных работ</w:t>
      </w:r>
    </w:p>
    <w:p w14:paraId="55662E5A" w14:textId="77777777" w:rsidR="00D903D9" w:rsidRDefault="00D903D9" w:rsidP="00B74D54">
      <w:pPr>
        <w:suppressAutoHyphens/>
        <w:spacing w:after="0" w:line="240" w:lineRule="auto"/>
        <w:ind w:left="708"/>
        <w:rPr>
          <w:rFonts w:ascii="Times New Roman" w:eastAsia="Times New Roman" w:hAnsi="Times New Roman" w:cs="Times New Roman"/>
          <w:b/>
          <w:sz w:val="28"/>
          <w:szCs w:val="28"/>
          <w:lang w:eastAsia="ar-SA"/>
        </w:rPr>
      </w:pPr>
    </w:p>
    <w:p w14:paraId="0D659A0F" w14:textId="77777777" w:rsidR="006110C7" w:rsidRDefault="006110C7" w:rsidP="00B74D54">
      <w:pPr>
        <w:suppressAutoHyphens/>
        <w:spacing w:after="0" w:line="240" w:lineRule="auto"/>
        <w:ind w:left="708"/>
        <w:rPr>
          <w:rFonts w:ascii="Times New Roman" w:eastAsia="Times New Roman" w:hAnsi="Times New Roman" w:cs="Times New Roman"/>
          <w:b/>
          <w:sz w:val="28"/>
          <w:szCs w:val="28"/>
          <w:lang w:eastAsia="ar-SA"/>
        </w:rPr>
      </w:pPr>
    </w:p>
    <w:p w14:paraId="0C08DC86" w14:textId="266C1893" w:rsidR="00B74D54" w:rsidRPr="00B74D54" w:rsidRDefault="00B74D54" w:rsidP="00B74D54">
      <w:pPr>
        <w:suppressAutoHyphens/>
        <w:spacing w:after="0" w:line="240" w:lineRule="auto"/>
        <w:ind w:left="708"/>
        <w:rPr>
          <w:rFonts w:ascii="Times New Roman" w:eastAsia="Times New Roman" w:hAnsi="Times New Roman" w:cs="Times New Roman"/>
          <w:sz w:val="28"/>
          <w:szCs w:val="28"/>
          <w:lang w:eastAsia="ar-SA"/>
        </w:rPr>
      </w:pPr>
      <w:r w:rsidRPr="00B74D54">
        <w:rPr>
          <w:rFonts w:ascii="Times New Roman" w:eastAsia="Times New Roman" w:hAnsi="Times New Roman" w:cs="Times New Roman"/>
          <w:b/>
          <w:sz w:val="28"/>
          <w:szCs w:val="28"/>
          <w:lang w:eastAsia="ar-SA"/>
        </w:rPr>
        <w:t>Профиль:</w:t>
      </w:r>
      <w:r w:rsidRPr="00B74D54">
        <w:rPr>
          <w:rFonts w:ascii="Times New Roman" w:eastAsia="Times New Roman" w:hAnsi="Times New Roman" w:cs="Times New Roman"/>
          <w:sz w:val="28"/>
          <w:szCs w:val="28"/>
          <w:lang w:eastAsia="ar-SA"/>
        </w:rPr>
        <w:t xml:space="preserve"> технологический</w:t>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r w:rsidRPr="00B74D54">
        <w:rPr>
          <w:rFonts w:ascii="Times New Roman" w:eastAsia="Times New Roman" w:hAnsi="Times New Roman" w:cs="Times New Roman"/>
          <w:sz w:val="28"/>
          <w:szCs w:val="28"/>
          <w:lang w:eastAsia="ar-SA"/>
        </w:rPr>
        <w:tab/>
      </w:r>
    </w:p>
    <w:p w14:paraId="50B6E5BC" w14:textId="0DFDC1C0" w:rsidR="00B74D54" w:rsidRDefault="00B74D54">
      <w:pPr>
        <w:rPr>
          <w:rFonts w:ascii="OfficinaSansBookC" w:eastAsia="Times New Roman" w:hAnsi="OfficinaSansBookC" w:cs="Times New Roman"/>
          <w:sz w:val="28"/>
          <w:szCs w:val="28"/>
        </w:rPr>
      </w:pPr>
    </w:p>
    <w:p w14:paraId="7DF288EB" w14:textId="5EFF8278" w:rsidR="00B74D54" w:rsidRPr="00B74D54" w:rsidRDefault="00B74D54" w:rsidP="00B74D54">
      <w:pPr>
        <w:suppressAutoHyphens/>
        <w:spacing w:after="0" w:line="240" w:lineRule="auto"/>
        <w:ind w:firstLineChars="1450" w:firstLine="4060"/>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Трудоёмкость учебного предмета </w:t>
      </w:r>
      <w:r>
        <w:rPr>
          <w:rFonts w:ascii="Times New Roman" w:eastAsia="Times New Roman" w:hAnsi="Times New Roman" w:cs="Times New Roman"/>
          <w:sz w:val="28"/>
          <w:szCs w:val="28"/>
          <w:lang w:eastAsia="ar-SA"/>
        </w:rPr>
        <w:t>34</w:t>
      </w:r>
    </w:p>
    <w:p w14:paraId="5C7B8F76" w14:textId="1FF50386" w:rsidR="00B74D54" w:rsidRPr="00B74D54" w:rsidRDefault="00B74D54" w:rsidP="00B74D54">
      <w:pPr>
        <w:suppressAutoHyphens/>
        <w:spacing w:after="0" w:line="240" w:lineRule="auto"/>
        <w:jc w:val="right"/>
        <w:rPr>
          <w:rFonts w:ascii="Times New Roman" w:eastAsia="Times New Roman" w:hAnsi="Times New Roman" w:cs="Times New Roman"/>
          <w:sz w:val="28"/>
          <w:szCs w:val="28"/>
          <w:highlight w:val="yellow"/>
          <w:lang w:eastAsia="ar-SA"/>
        </w:rPr>
      </w:pPr>
      <w:r w:rsidRPr="00B74D54">
        <w:rPr>
          <w:rFonts w:ascii="Times New Roman" w:eastAsia="Times New Roman" w:hAnsi="Times New Roman" w:cs="Times New Roman"/>
          <w:sz w:val="28"/>
          <w:szCs w:val="28"/>
          <w:lang w:eastAsia="ar-SA"/>
        </w:rPr>
        <w:t xml:space="preserve">                                                Из них аудиторной нагрузки </w:t>
      </w:r>
      <w:r>
        <w:rPr>
          <w:rFonts w:ascii="Times New Roman" w:eastAsia="Times New Roman" w:hAnsi="Times New Roman" w:cs="Times New Roman"/>
          <w:sz w:val="28"/>
          <w:szCs w:val="28"/>
          <w:lang w:eastAsia="ar-SA"/>
        </w:rPr>
        <w:t>34</w:t>
      </w:r>
    </w:p>
    <w:p w14:paraId="0B3B97E2"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(с преподавателем)</w:t>
      </w:r>
    </w:p>
    <w:p w14:paraId="083E6FCE"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 xml:space="preserve">                                                   В </w:t>
      </w:r>
      <w:proofErr w:type="spellStart"/>
      <w:r w:rsidRPr="00B74D54">
        <w:rPr>
          <w:rFonts w:ascii="Times New Roman" w:eastAsia="Times New Roman" w:hAnsi="Times New Roman" w:cs="Times New Roman"/>
          <w:sz w:val="28"/>
          <w:szCs w:val="28"/>
          <w:lang w:eastAsia="ar-SA"/>
        </w:rPr>
        <w:t>т.ч</w:t>
      </w:r>
      <w:proofErr w:type="spellEnd"/>
    </w:p>
    <w:tbl>
      <w:tblPr>
        <w:tblpPr w:leftFromText="180" w:rightFromText="180" w:vertAnchor="page" w:horzAnchor="margin" w:tblpXSpec="right" w:tblpY="100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57"/>
        <w:gridCol w:w="945"/>
      </w:tblGrid>
      <w:tr w:rsidR="00B74D54" w:rsidRPr="00B74D54" w14:paraId="1A211691" w14:textId="77777777" w:rsidTr="00B74D54">
        <w:trPr>
          <w:trHeight w:val="423"/>
        </w:trPr>
        <w:tc>
          <w:tcPr>
            <w:tcW w:w="2957" w:type="dxa"/>
          </w:tcPr>
          <w:p w14:paraId="1888E5CC" w14:textId="7777777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Лекций, уроков</w:t>
            </w:r>
          </w:p>
        </w:tc>
        <w:tc>
          <w:tcPr>
            <w:tcW w:w="945" w:type="dxa"/>
          </w:tcPr>
          <w:p w14:paraId="56E4947B" w14:textId="1F6E7CB7"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24</w:t>
            </w:r>
          </w:p>
        </w:tc>
      </w:tr>
      <w:tr w:rsidR="00B74D54" w:rsidRPr="00B74D54" w14:paraId="7EFF2563" w14:textId="77777777" w:rsidTr="00B74D54">
        <w:trPr>
          <w:trHeight w:val="543"/>
        </w:trPr>
        <w:tc>
          <w:tcPr>
            <w:tcW w:w="2957" w:type="dxa"/>
          </w:tcPr>
          <w:p w14:paraId="026B7107" w14:textId="77777777"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Практических занятий</w:t>
            </w:r>
          </w:p>
        </w:tc>
        <w:tc>
          <w:tcPr>
            <w:tcW w:w="945" w:type="dxa"/>
          </w:tcPr>
          <w:p w14:paraId="6EDBBD6E" w14:textId="6072E2CB" w:rsidR="00B74D54" w:rsidRPr="00B74D54" w:rsidRDefault="00B74D54" w:rsidP="00B74D54">
            <w:pPr>
              <w:suppressAutoHyphens/>
              <w:spacing w:after="0" w:line="240" w:lineRule="auto"/>
              <w:jc w:val="center"/>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10</w:t>
            </w:r>
          </w:p>
        </w:tc>
      </w:tr>
    </w:tbl>
    <w:p w14:paraId="0BF886D0" w14:textId="77777777" w:rsidR="00B74D54" w:rsidRPr="00B74D54" w:rsidRDefault="00B74D54" w:rsidP="00B74D54">
      <w:pPr>
        <w:spacing w:after="0" w:line="240" w:lineRule="auto"/>
        <w:rPr>
          <w:rFonts w:ascii="Times New Roman" w:eastAsia="Times New Roman" w:hAnsi="Times New Roman" w:cs="Times New Roman"/>
          <w:sz w:val="28"/>
          <w:szCs w:val="28"/>
        </w:rPr>
      </w:pPr>
    </w:p>
    <w:p w14:paraId="58589162" w14:textId="77777777" w:rsidR="00B74D54" w:rsidRPr="00B74D54" w:rsidRDefault="00B74D54" w:rsidP="00B74D54">
      <w:pPr>
        <w:suppressAutoHyphens/>
        <w:spacing w:after="240" w:line="240" w:lineRule="auto"/>
        <w:rPr>
          <w:rFonts w:ascii="Times New Roman" w:eastAsia="Times New Roman" w:hAnsi="Times New Roman" w:cs="Times New Roman"/>
          <w:sz w:val="28"/>
          <w:szCs w:val="28"/>
          <w:lang w:eastAsia="ar-SA"/>
        </w:rPr>
      </w:pPr>
    </w:p>
    <w:p w14:paraId="516A6890"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06AB12E5" w14:textId="77777777" w:rsidR="00A60750" w:rsidRDefault="00A60750" w:rsidP="00B74D54">
      <w:pPr>
        <w:suppressAutoHyphens/>
        <w:spacing w:after="0" w:line="240" w:lineRule="auto"/>
        <w:jc w:val="right"/>
        <w:rPr>
          <w:rFonts w:ascii="Times New Roman" w:eastAsia="Times New Roman" w:hAnsi="Times New Roman" w:cs="Times New Roman"/>
          <w:sz w:val="28"/>
          <w:szCs w:val="28"/>
          <w:lang w:eastAsia="ar-SA"/>
        </w:rPr>
      </w:pPr>
    </w:p>
    <w:p w14:paraId="7BE5A961" w14:textId="073E937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sidRPr="00B74D54">
        <w:rPr>
          <w:rFonts w:ascii="Times New Roman" w:eastAsia="Times New Roman" w:hAnsi="Times New Roman" w:cs="Times New Roman"/>
          <w:sz w:val="28"/>
          <w:szCs w:val="28"/>
          <w:lang w:eastAsia="ar-SA"/>
        </w:rPr>
        <w:t>Форма промежуточной аттестации:</w:t>
      </w:r>
    </w:p>
    <w:p w14:paraId="780F4569" w14:textId="3DA1F8D1" w:rsidR="00B74D54" w:rsidRPr="00B74D54" w:rsidRDefault="00B74D54" w:rsidP="00B74D54">
      <w:pPr>
        <w:suppressAutoHyphens/>
        <w:spacing w:after="0" w:line="240" w:lineRule="auto"/>
        <w:jc w:val="right"/>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Контрольная работа</w:t>
      </w:r>
    </w:p>
    <w:p w14:paraId="71C91D45" w14:textId="77777777" w:rsidR="00B74D54" w:rsidRPr="00360232" w:rsidRDefault="00B74D54" w:rsidP="00B74D54">
      <w:pPr>
        <w:jc w:val="right"/>
        <w:rPr>
          <w:rFonts w:ascii="OfficinaSansBookC" w:eastAsia="Times New Roman" w:hAnsi="OfficinaSansBookC" w:cs="Times New Roman"/>
          <w:sz w:val="28"/>
          <w:szCs w:val="28"/>
        </w:rPr>
      </w:pPr>
    </w:p>
    <w:p w14:paraId="792BE2DE" w14:textId="77777777" w:rsidR="00B74D54" w:rsidRDefault="00B74D54">
      <w:pPr>
        <w:spacing w:after="200" w:line="276" w:lineRule="auto"/>
        <w:jc w:val="center"/>
        <w:rPr>
          <w:rFonts w:ascii="OfficinaSansBookC" w:eastAsia="Times New Roman" w:hAnsi="OfficinaSansBookC" w:cs="Times New Roman"/>
          <w:b/>
          <w:sz w:val="28"/>
          <w:szCs w:val="28"/>
        </w:rPr>
      </w:pPr>
    </w:p>
    <w:p w14:paraId="488F88AD" w14:textId="77777777" w:rsidR="00B74D54" w:rsidRDefault="00B74D54">
      <w:pPr>
        <w:spacing w:after="200" w:line="276" w:lineRule="auto"/>
        <w:jc w:val="center"/>
        <w:rPr>
          <w:rFonts w:ascii="OfficinaSansBookC" w:eastAsia="Times New Roman" w:hAnsi="OfficinaSansBookC" w:cs="Times New Roman"/>
          <w:b/>
          <w:sz w:val="28"/>
          <w:szCs w:val="28"/>
        </w:rPr>
      </w:pPr>
    </w:p>
    <w:p w14:paraId="0C5F5FB4" w14:textId="77777777" w:rsidR="00B74D54" w:rsidRDefault="00B74D54">
      <w:pPr>
        <w:spacing w:after="200" w:line="276" w:lineRule="auto"/>
        <w:jc w:val="center"/>
        <w:rPr>
          <w:rFonts w:ascii="OfficinaSansBookC" w:eastAsia="Times New Roman" w:hAnsi="OfficinaSansBookC" w:cs="Times New Roman"/>
          <w:b/>
          <w:sz w:val="28"/>
          <w:szCs w:val="28"/>
        </w:rPr>
      </w:pPr>
    </w:p>
    <w:p w14:paraId="5AAC5B4D" w14:textId="77777777" w:rsidR="00B74D54" w:rsidRDefault="00B74D54">
      <w:pPr>
        <w:spacing w:after="200" w:line="276" w:lineRule="auto"/>
        <w:jc w:val="center"/>
        <w:rPr>
          <w:rFonts w:ascii="OfficinaSansBookC" w:eastAsia="Times New Roman" w:hAnsi="OfficinaSansBookC" w:cs="Times New Roman"/>
          <w:b/>
          <w:sz w:val="28"/>
          <w:szCs w:val="28"/>
        </w:rPr>
      </w:pPr>
    </w:p>
    <w:p w14:paraId="54E07B42" w14:textId="3E15A300" w:rsidR="00B74D54" w:rsidRPr="00EA5045" w:rsidRDefault="00EA5045">
      <w:pPr>
        <w:spacing w:after="200" w:line="276" w:lineRule="auto"/>
        <w:jc w:val="center"/>
        <w:rPr>
          <w:rFonts w:ascii="Times New Roman" w:eastAsia="Times New Roman" w:hAnsi="Times New Roman" w:cs="Times New Roman"/>
          <w:b/>
          <w:sz w:val="28"/>
          <w:szCs w:val="28"/>
        </w:rPr>
      </w:pPr>
      <w:r w:rsidRPr="00EA5045">
        <w:rPr>
          <w:rFonts w:ascii="Times New Roman" w:hAnsi="Times New Roman" w:cs="Times New Roman"/>
          <w:sz w:val="28"/>
          <w:szCs w:val="28"/>
        </w:rPr>
        <w:t>Амурск, 202</w:t>
      </w:r>
      <w:r w:rsidR="00A33036">
        <w:rPr>
          <w:rFonts w:ascii="Times New Roman" w:hAnsi="Times New Roman" w:cs="Times New Roman"/>
          <w:sz w:val="28"/>
          <w:szCs w:val="28"/>
        </w:rPr>
        <w:t>5</w:t>
      </w:r>
    </w:p>
    <w:p w14:paraId="27DB704D" w14:textId="77777777" w:rsidR="001F2E40" w:rsidRDefault="001F2E40" w:rsidP="00FB10B3">
      <w:pPr>
        <w:suppressAutoHyphens/>
        <w:spacing w:after="0" w:line="240" w:lineRule="auto"/>
        <w:contextualSpacing/>
        <w:jc w:val="both"/>
        <w:rPr>
          <w:rFonts w:ascii="Times New Roman" w:eastAsia="Times New Roman" w:hAnsi="Times New Roman" w:cs="Times New Roman"/>
          <w:sz w:val="28"/>
          <w:szCs w:val="28"/>
          <w:lang w:eastAsia="ar-SA"/>
        </w:rPr>
        <w:sectPr w:rsidR="001F2E40" w:rsidSect="00DD22FB">
          <w:footerReference w:type="first" r:id="rId9"/>
          <w:pgSz w:w="11906" w:h="16838"/>
          <w:pgMar w:top="1134" w:right="850" w:bottom="851" w:left="1134" w:header="708" w:footer="708" w:gutter="0"/>
          <w:cols w:space="720"/>
          <w:titlePg/>
          <w:docGrid w:linePitch="299"/>
        </w:sectPr>
      </w:pPr>
    </w:p>
    <w:p w14:paraId="72218A98" w14:textId="77C6FCC1"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r w:rsidRPr="00FB10B3">
        <w:rPr>
          <w:rFonts w:ascii="Times New Roman" w:eastAsia="Times New Roman" w:hAnsi="Times New Roman" w:cs="Times New Roman"/>
          <w:sz w:val="28"/>
          <w:szCs w:val="28"/>
          <w:lang w:eastAsia="ar-SA"/>
        </w:rPr>
        <w:lastRenderedPageBreak/>
        <w:t>Программа учебного предмета «</w:t>
      </w:r>
      <w:r>
        <w:rPr>
          <w:rFonts w:ascii="Times New Roman" w:eastAsia="Times New Roman" w:hAnsi="Times New Roman" w:cs="Times New Roman"/>
          <w:sz w:val="28"/>
          <w:szCs w:val="28"/>
          <w:lang w:eastAsia="ar-SA"/>
        </w:rPr>
        <w:t>Биология</w:t>
      </w:r>
      <w:r w:rsidRPr="00FB10B3">
        <w:rPr>
          <w:rFonts w:ascii="Times New Roman" w:eastAsia="Times New Roman" w:hAnsi="Times New Roman" w:cs="Times New Roman"/>
          <w:sz w:val="28"/>
          <w:szCs w:val="28"/>
          <w:lang w:eastAsia="ar-SA"/>
        </w:rPr>
        <w:t xml:space="preserve">» составлена в соответствии с требованиями федерального государственного образовательного стандарта среднего общего образования </w:t>
      </w:r>
    </w:p>
    <w:p w14:paraId="0BCEDB0A"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9B5BED0"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C660388"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20A26DAC"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12561D4E"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0CAEE732" w14:textId="77777777" w:rsidR="00FB10B3" w:rsidRPr="00FB10B3" w:rsidRDefault="00FB10B3" w:rsidP="00FB10B3">
      <w:pPr>
        <w:suppressAutoHyphens/>
        <w:spacing w:after="0" w:line="240" w:lineRule="auto"/>
        <w:contextualSpacing/>
        <w:jc w:val="both"/>
        <w:rPr>
          <w:rFonts w:ascii="Times New Roman" w:eastAsia="Times New Roman" w:hAnsi="Times New Roman" w:cs="Times New Roman"/>
          <w:sz w:val="28"/>
          <w:szCs w:val="28"/>
          <w:lang w:eastAsia="ar-SA"/>
        </w:rPr>
      </w:pPr>
    </w:p>
    <w:p w14:paraId="667497AF" w14:textId="77777777" w:rsidR="00B74D54" w:rsidRDefault="00B74D54" w:rsidP="00FB10B3">
      <w:pPr>
        <w:spacing w:after="200" w:line="276" w:lineRule="auto"/>
        <w:rPr>
          <w:rFonts w:ascii="OfficinaSansBookC" w:eastAsia="Times New Roman" w:hAnsi="OfficinaSansBookC" w:cs="Times New Roman"/>
          <w:b/>
          <w:sz w:val="28"/>
          <w:szCs w:val="28"/>
        </w:rPr>
      </w:pPr>
    </w:p>
    <w:p w14:paraId="5DC36EE9" w14:textId="77777777" w:rsidR="00B74D54" w:rsidRDefault="00B74D54">
      <w:pPr>
        <w:spacing w:after="200" w:line="276" w:lineRule="auto"/>
        <w:jc w:val="center"/>
        <w:rPr>
          <w:rFonts w:ascii="OfficinaSansBookC" w:eastAsia="Times New Roman" w:hAnsi="OfficinaSansBookC" w:cs="Times New Roman"/>
          <w:b/>
          <w:sz w:val="28"/>
          <w:szCs w:val="28"/>
        </w:rPr>
      </w:pPr>
    </w:p>
    <w:p w14:paraId="3A85666E" w14:textId="77777777" w:rsidR="00B74D54" w:rsidRDefault="00B74D54">
      <w:pPr>
        <w:spacing w:after="200" w:line="276" w:lineRule="auto"/>
        <w:jc w:val="center"/>
        <w:rPr>
          <w:rFonts w:ascii="OfficinaSansBookC" w:eastAsia="Times New Roman" w:hAnsi="OfficinaSansBookC" w:cs="Times New Roman"/>
          <w:b/>
          <w:sz w:val="28"/>
          <w:szCs w:val="28"/>
        </w:rPr>
      </w:pPr>
    </w:p>
    <w:p w14:paraId="3D22C1B1" w14:textId="77777777" w:rsidR="00B74D54" w:rsidRDefault="00B74D54">
      <w:pPr>
        <w:spacing w:after="200" w:line="276" w:lineRule="auto"/>
        <w:jc w:val="center"/>
        <w:rPr>
          <w:rFonts w:ascii="OfficinaSansBookC" w:eastAsia="Times New Roman" w:hAnsi="OfficinaSansBookC" w:cs="Times New Roman"/>
          <w:b/>
          <w:sz w:val="28"/>
          <w:szCs w:val="28"/>
        </w:rPr>
      </w:pPr>
    </w:p>
    <w:p w14:paraId="0B43B686" w14:textId="77777777" w:rsidR="00B74D54" w:rsidRDefault="00B74D54">
      <w:pPr>
        <w:spacing w:after="200" w:line="276" w:lineRule="auto"/>
        <w:jc w:val="center"/>
        <w:rPr>
          <w:rFonts w:ascii="OfficinaSansBookC" w:eastAsia="Times New Roman" w:hAnsi="OfficinaSansBookC" w:cs="Times New Roman"/>
          <w:b/>
          <w:sz w:val="28"/>
          <w:szCs w:val="28"/>
        </w:rPr>
      </w:pPr>
    </w:p>
    <w:p w14:paraId="0F287683" w14:textId="77777777" w:rsidR="00B74D54" w:rsidRDefault="00B74D54">
      <w:pPr>
        <w:spacing w:after="200" w:line="276" w:lineRule="auto"/>
        <w:jc w:val="center"/>
        <w:rPr>
          <w:rFonts w:ascii="OfficinaSansBookC" w:eastAsia="Times New Roman" w:hAnsi="OfficinaSansBookC" w:cs="Times New Roman"/>
          <w:b/>
          <w:sz w:val="28"/>
          <w:szCs w:val="28"/>
        </w:rPr>
      </w:pPr>
    </w:p>
    <w:p w14:paraId="0C27A229" w14:textId="77777777" w:rsidR="00B74D54" w:rsidRDefault="00B74D54">
      <w:pPr>
        <w:spacing w:after="200" w:line="276" w:lineRule="auto"/>
        <w:jc w:val="center"/>
        <w:rPr>
          <w:rFonts w:ascii="OfficinaSansBookC" w:eastAsia="Times New Roman" w:hAnsi="OfficinaSansBookC" w:cs="Times New Roman"/>
          <w:b/>
          <w:sz w:val="28"/>
          <w:szCs w:val="28"/>
        </w:rPr>
      </w:pPr>
    </w:p>
    <w:p w14:paraId="0527B52A" w14:textId="77777777" w:rsidR="001A12DF" w:rsidRPr="001A12DF" w:rsidRDefault="001A12DF" w:rsidP="001A12DF">
      <w:pPr>
        <w:spacing w:after="0" w:line="240" w:lineRule="auto"/>
        <w:rPr>
          <w:rFonts w:ascii="Times New Roman" w:hAnsi="Times New Roman" w:cs="Times New Roman"/>
          <w:sz w:val="28"/>
          <w:szCs w:val="28"/>
          <w:lang w:eastAsia="en-US"/>
        </w:rPr>
      </w:pPr>
      <w:r w:rsidRPr="001A12DF">
        <w:rPr>
          <w:rFonts w:ascii="Times New Roman" w:hAnsi="Times New Roman" w:cs="Times New Roman"/>
          <w:sz w:val="28"/>
          <w:szCs w:val="28"/>
          <w:lang w:eastAsia="en-US"/>
        </w:rPr>
        <w:t xml:space="preserve">Составитель программы учебного предмета </w:t>
      </w:r>
    </w:p>
    <w:p w14:paraId="5F5DCFFE" w14:textId="154C01F1" w:rsidR="001A12DF" w:rsidRPr="001A12DF" w:rsidRDefault="001A12DF" w:rsidP="001A12DF">
      <w:pPr>
        <w:spacing w:after="0" w:line="240" w:lineRule="auto"/>
        <w:rPr>
          <w:rFonts w:ascii="Times New Roman" w:hAnsi="Times New Roman" w:cs="Times New Roman"/>
          <w:sz w:val="24"/>
          <w:szCs w:val="24"/>
          <w:lang w:eastAsia="en-US"/>
        </w:rPr>
      </w:pPr>
      <w:r>
        <w:rPr>
          <w:rFonts w:ascii="Times New Roman" w:hAnsi="Times New Roman" w:cs="Times New Roman"/>
          <w:sz w:val="28"/>
          <w:szCs w:val="28"/>
          <w:lang w:eastAsia="en-US"/>
        </w:rPr>
        <w:t>Окулова Я.А.</w:t>
      </w:r>
      <w:r w:rsidRPr="001A12DF">
        <w:rPr>
          <w:rFonts w:ascii="Times New Roman" w:hAnsi="Times New Roman" w:cs="Times New Roman"/>
          <w:sz w:val="28"/>
          <w:szCs w:val="28"/>
          <w:lang w:eastAsia="en-US"/>
        </w:rPr>
        <w:t>, преподаватель</w:t>
      </w:r>
    </w:p>
    <w:p w14:paraId="4482D1F1" w14:textId="77777777" w:rsidR="00B74D54" w:rsidRDefault="00B74D54" w:rsidP="001A12DF">
      <w:pPr>
        <w:spacing w:after="200" w:line="276" w:lineRule="auto"/>
        <w:rPr>
          <w:rFonts w:ascii="OfficinaSansBookC" w:eastAsia="Times New Roman" w:hAnsi="OfficinaSansBookC" w:cs="Times New Roman"/>
          <w:b/>
          <w:sz w:val="28"/>
          <w:szCs w:val="28"/>
        </w:rPr>
      </w:pPr>
    </w:p>
    <w:p w14:paraId="34697508" w14:textId="77777777" w:rsidR="00B74D54" w:rsidRDefault="00B74D54">
      <w:pPr>
        <w:spacing w:after="200" w:line="276" w:lineRule="auto"/>
        <w:jc w:val="center"/>
        <w:rPr>
          <w:rFonts w:ascii="OfficinaSansBookC" w:eastAsia="Times New Roman" w:hAnsi="OfficinaSansBookC" w:cs="Times New Roman"/>
          <w:b/>
          <w:sz w:val="28"/>
          <w:szCs w:val="28"/>
        </w:rPr>
      </w:pPr>
    </w:p>
    <w:p w14:paraId="3D46E805" w14:textId="77777777" w:rsidR="00B74D54" w:rsidRDefault="00B74D54">
      <w:pPr>
        <w:spacing w:after="200" w:line="276" w:lineRule="auto"/>
        <w:jc w:val="center"/>
        <w:rPr>
          <w:rFonts w:ascii="OfficinaSansBookC" w:eastAsia="Times New Roman" w:hAnsi="OfficinaSansBookC" w:cs="Times New Roman"/>
          <w:b/>
          <w:sz w:val="28"/>
          <w:szCs w:val="28"/>
        </w:rPr>
      </w:pPr>
    </w:p>
    <w:p w14:paraId="6FB23861" w14:textId="77777777" w:rsidR="00FB10B3" w:rsidRDefault="00FB10B3">
      <w:pPr>
        <w:spacing w:after="200" w:line="276" w:lineRule="auto"/>
        <w:jc w:val="center"/>
        <w:rPr>
          <w:rFonts w:ascii="OfficinaSansBookC" w:eastAsia="Times New Roman" w:hAnsi="OfficinaSansBookC" w:cs="Times New Roman"/>
          <w:b/>
          <w:sz w:val="28"/>
          <w:szCs w:val="28"/>
        </w:rPr>
      </w:pPr>
    </w:p>
    <w:p w14:paraId="191C3967" w14:textId="77777777" w:rsidR="00FB10B3" w:rsidRDefault="00FB10B3">
      <w:pPr>
        <w:spacing w:after="200" w:line="276" w:lineRule="auto"/>
        <w:jc w:val="center"/>
        <w:rPr>
          <w:rFonts w:ascii="OfficinaSansBookC" w:eastAsia="Times New Roman" w:hAnsi="OfficinaSansBookC" w:cs="Times New Roman"/>
          <w:b/>
          <w:sz w:val="28"/>
          <w:szCs w:val="28"/>
        </w:rPr>
      </w:pPr>
    </w:p>
    <w:p w14:paraId="38AAFB98" w14:textId="77777777" w:rsidR="00FB10B3" w:rsidRDefault="00FB10B3">
      <w:pPr>
        <w:spacing w:after="200" w:line="276" w:lineRule="auto"/>
        <w:jc w:val="center"/>
        <w:rPr>
          <w:rFonts w:ascii="OfficinaSansBookC" w:eastAsia="Times New Roman" w:hAnsi="OfficinaSansBookC" w:cs="Times New Roman"/>
          <w:b/>
          <w:sz w:val="28"/>
          <w:szCs w:val="28"/>
        </w:rPr>
      </w:pPr>
    </w:p>
    <w:p w14:paraId="3CB740AD" w14:textId="77777777" w:rsidR="00FB10B3" w:rsidRDefault="00FB10B3">
      <w:pPr>
        <w:spacing w:after="200" w:line="276" w:lineRule="auto"/>
        <w:jc w:val="center"/>
        <w:rPr>
          <w:rFonts w:ascii="OfficinaSansBookC" w:eastAsia="Times New Roman" w:hAnsi="OfficinaSansBookC" w:cs="Times New Roman"/>
          <w:b/>
          <w:sz w:val="28"/>
          <w:szCs w:val="28"/>
        </w:rPr>
      </w:pPr>
    </w:p>
    <w:sdt>
      <w:sdtPr>
        <w:rPr>
          <w:rFonts w:ascii="Calibri" w:eastAsia="Calibri" w:hAnsi="Calibri" w:cs="Calibri"/>
          <w:color w:val="auto"/>
          <w:sz w:val="22"/>
          <w:szCs w:val="22"/>
        </w:rPr>
        <w:id w:val="436720031"/>
        <w:docPartObj>
          <w:docPartGallery w:val="Table of Contents"/>
          <w:docPartUnique/>
        </w:docPartObj>
      </w:sdtPr>
      <w:sdtEndPr>
        <w:rPr>
          <w:b/>
          <w:bCs/>
        </w:rPr>
      </w:sdtEndPr>
      <w:sdtContent>
        <w:p w14:paraId="63DC68A6" w14:textId="61163B42" w:rsidR="0015228A" w:rsidRDefault="0015228A">
          <w:pPr>
            <w:pStyle w:val="afffb"/>
          </w:pPr>
        </w:p>
        <w:p w14:paraId="4F11605E" w14:textId="77777777" w:rsidR="00A33036" w:rsidRDefault="00A33036"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b/>
              <w:sz w:val="28"/>
              <w:szCs w:val="28"/>
              <w:lang w:eastAsia="ar-SA"/>
            </w:rPr>
            <w:sectPr w:rsidR="00A33036" w:rsidSect="00DD22FB">
              <w:pgSz w:w="11906" w:h="16838"/>
              <w:pgMar w:top="1134" w:right="850" w:bottom="851" w:left="1134" w:header="708" w:footer="708" w:gutter="0"/>
              <w:cols w:space="720"/>
              <w:titlePg/>
              <w:docGrid w:linePitch="299"/>
            </w:sectPr>
          </w:pPr>
        </w:p>
        <w:p w14:paraId="19B45DA7" w14:textId="34A59351" w:rsidR="00E76448" w:rsidRPr="00E76448" w:rsidRDefault="00E76448" w:rsidP="00E76448">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outlineLvl w:val="0"/>
            <w:rPr>
              <w:rFonts w:ascii="Times New Roman" w:eastAsia="Times New Roman" w:hAnsi="Times New Roman" w:cs="Times New Roman"/>
              <w:sz w:val="24"/>
              <w:szCs w:val="24"/>
              <w:lang w:eastAsia="ar-SA"/>
            </w:rPr>
          </w:pPr>
          <w:bookmarkStart w:id="0" w:name="_GoBack"/>
          <w:bookmarkEnd w:id="0"/>
          <w:r w:rsidRPr="00E76448">
            <w:rPr>
              <w:rFonts w:ascii="Times New Roman" w:eastAsia="Times New Roman" w:hAnsi="Times New Roman" w:cs="Times New Roman"/>
              <w:b/>
              <w:sz w:val="28"/>
              <w:szCs w:val="28"/>
              <w:lang w:eastAsia="ar-SA"/>
            </w:rPr>
            <w:lastRenderedPageBreak/>
            <w:t>СОДЕРЖАНИЕ</w:t>
          </w:r>
        </w:p>
        <w:p w14:paraId="37798697" w14:textId="77777777" w:rsidR="00E76448" w:rsidRPr="00E76448" w:rsidRDefault="00E76448" w:rsidP="00E764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4"/>
              <w:szCs w:val="24"/>
              <w:lang w:eastAsia="ar-SA"/>
            </w:rPr>
          </w:pPr>
        </w:p>
        <w:tbl>
          <w:tblPr>
            <w:tblW w:w="0" w:type="auto"/>
            <w:jc w:val="center"/>
            <w:tblLayout w:type="fixed"/>
            <w:tblLook w:val="0000" w:firstRow="0" w:lastRow="0" w:firstColumn="0" w:lastColumn="0" w:noHBand="0" w:noVBand="0"/>
          </w:tblPr>
          <w:tblGrid>
            <w:gridCol w:w="8613"/>
            <w:gridCol w:w="958"/>
          </w:tblGrid>
          <w:tr w:rsidR="00E76448" w:rsidRPr="00E76448" w14:paraId="45371CA6" w14:textId="77777777" w:rsidTr="00E54B77">
            <w:trPr>
              <w:jc w:val="center"/>
            </w:trPr>
            <w:tc>
              <w:tcPr>
                <w:tcW w:w="8613" w:type="dxa"/>
              </w:tcPr>
              <w:p w14:paraId="4C2D2E2A" w14:textId="77777777"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8"/>
                    <w:szCs w:val="28"/>
                    <w:lang w:eastAsia="ar-SA"/>
                  </w:rPr>
                </w:pPr>
                <w:r w:rsidRPr="00E76448">
                  <w:rPr>
                    <w:rFonts w:ascii="Times New Roman" w:eastAsia="Times New Roman" w:hAnsi="Times New Roman" w:cs="Times New Roman"/>
                    <w:caps/>
                    <w:sz w:val="28"/>
                    <w:szCs w:val="24"/>
                    <w:lang w:eastAsia="ar-SA"/>
                  </w:rPr>
                  <w:t xml:space="preserve">1.    ПОЯСНИТЕЛЬНАЯ ЗАПИСКА  </w:t>
                </w:r>
              </w:p>
            </w:tc>
            <w:tc>
              <w:tcPr>
                <w:tcW w:w="958" w:type="dxa"/>
              </w:tcPr>
              <w:p w14:paraId="7C50DCE4"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4</w:t>
                </w:r>
              </w:p>
            </w:tc>
          </w:tr>
          <w:tr w:rsidR="00E76448" w:rsidRPr="00E76448" w14:paraId="694FCD20" w14:textId="77777777" w:rsidTr="00E54B77">
            <w:trPr>
              <w:jc w:val="center"/>
            </w:trPr>
            <w:tc>
              <w:tcPr>
                <w:tcW w:w="8613" w:type="dxa"/>
              </w:tcPr>
              <w:p w14:paraId="6E52F607" w14:textId="215AB9E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2. ПЛАНИРУЕМЫЕ РЕЗУЛЬТАТЫ ОСВОЕНИЯ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7FB54FB1" w14:textId="77777777" w:rsidR="00E76448" w:rsidRPr="00E76448" w:rsidRDefault="00E76448" w:rsidP="00E76448">
                <w:pPr>
                  <w:suppressAutoHyphens/>
                  <w:snapToGrid w:val="0"/>
                  <w:spacing w:after="0" w:line="240" w:lineRule="auto"/>
                  <w:jc w:val="center"/>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6</w:t>
                </w:r>
              </w:p>
              <w:p w14:paraId="69BF41E5"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p>
            </w:tc>
          </w:tr>
          <w:tr w:rsidR="00E76448" w:rsidRPr="00E76448" w14:paraId="57DFB18B" w14:textId="77777777" w:rsidTr="00E54B77">
            <w:trPr>
              <w:trHeight w:val="670"/>
              <w:jc w:val="center"/>
            </w:trPr>
            <w:tc>
              <w:tcPr>
                <w:tcW w:w="8613" w:type="dxa"/>
              </w:tcPr>
              <w:p w14:paraId="357D23C9" w14:textId="67A07CCC"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sz w:val="24"/>
                    <w:szCs w:val="24"/>
                    <w:lang w:eastAsia="ar-SA"/>
                  </w:rPr>
                </w:pPr>
                <w:r w:rsidRPr="00E76448">
                  <w:rPr>
                    <w:rFonts w:ascii="Times New Roman" w:eastAsia="Times New Roman" w:hAnsi="Times New Roman" w:cs="Times New Roman"/>
                    <w:caps/>
                    <w:sz w:val="28"/>
                    <w:szCs w:val="24"/>
                    <w:lang w:eastAsia="ar-SA"/>
                  </w:rPr>
                  <w:t>3.  СОДЕРЖАНИЕ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tc>
            <w:tc>
              <w:tcPr>
                <w:tcW w:w="958" w:type="dxa"/>
              </w:tcPr>
              <w:p w14:paraId="1CD2A3B9"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22</w:t>
                </w:r>
              </w:p>
            </w:tc>
          </w:tr>
          <w:tr w:rsidR="00E76448" w:rsidRPr="00E76448" w14:paraId="68A9C0DB" w14:textId="77777777" w:rsidTr="00E54B77">
            <w:trPr>
              <w:jc w:val="center"/>
            </w:trPr>
            <w:tc>
              <w:tcPr>
                <w:tcW w:w="8613" w:type="dxa"/>
              </w:tcPr>
              <w:p w14:paraId="3BAB0A52" w14:textId="11A0D166" w:rsidR="00E76448" w:rsidRPr="00E76448" w:rsidRDefault="00E76448" w:rsidP="00E76448">
                <w:pPr>
                  <w:keepNext/>
                  <w:suppressAutoHyphens/>
                  <w:autoSpaceDE w:val="0"/>
                  <w:spacing w:after="240" w:line="240" w:lineRule="auto"/>
                  <w:jc w:val="both"/>
                  <w:outlineLvl w:val="0"/>
                  <w:rPr>
                    <w:rFonts w:ascii="Times New Roman" w:eastAsia="Times New Roman" w:hAnsi="Times New Roman" w:cs="Times New Roman"/>
                    <w:caps/>
                    <w:sz w:val="28"/>
                    <w:szCs w:val="24"/>
                    <w:lang w:eastAsia="ar-SA"/>
                  </w:rPr>
                </w:pPr>
                <w:r w:rsidRPr="00E76448">
                  <w:rPr>
                    <w:rFonts w:ascii="Times New Roman" w:eastAsia="Times New Roman" w:hAnsi="Times New Roman" w:cs="Times New Roman"/>
                    <w:caps/>
                    <w:sz w:val="28"/>
                    <w:szCs w:val="24"/>
                    <w:lang w:eastAsia="ar-SA"/>
                  </w:rPr>
                  <w:t>4. ТЕМАТИЧЕСКОЕ ПЛАНИРОВАНИЕ УЧЕБНОГО ПРЕДМЕТА «</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2BB7CA0D" w14:textId="48412E3A" w:rsidR="00E76448" w:rsidRPr="00E76448" w:rsidRDefault="00E76448" w:rsidP="00E76448">
                <w:pPr>
                  <w:suppressAutoHyphens/>
                  <w:spacing w:after="0" w:line="240" w:lineRule="auto"/>
                  <w:rPr>
                    <w:rFonts w:ascii="Times New Roman" w:eastAsia="Times New Roman" w:hAnsi="Times New Roman" w:cs="Times New Roman"/>
                    <w:sz w:val="28"/>
                    <w:szCs w:val="28"/>
                    <w:highlight w:val="yellow"/>
                    <w:lang w:eastAsia="ar-SA"/>
                  </w:rPr>
                </w:pPr>
                <w:r w:rsidRPr="00E76448">
                  <w:rPr>
                    <w:rFonts w:ascii="Times New Roman" w:eastAsia="Times New Roman" w:hAnsi="Times New Roman" w:cs="Times New Roman"/>
                    <w:sz w:val="28"/>
                    <w:szCs w:val="28"/>
                    <w:lang w:eastAsia="ar-SA"/>
                  </w:rPr>
                  <w:t xml:space="preserve">5. ТРЕБОВАНИЯ К УСЛОВИЯМ РЕАЛИЗАЦИИ ПРЕПОДАВАНИЯ УЧЕБНОГО ПРЕДМЕТА </w:t>
                </w:r>
                <w:r w:rsidRPr="00E76448">
                  <w:rPr>
                    <w:rFonts w:ascii="Times New Roman" w:eastAsia="Times New Roman" w:hAnsi="Times New Roman" w:cs="Times New Roman"/>
                    <w:caps/>
                    <w:sz w:val="28"/>
                    <w:szCs w:val="24"/>
                    <w:lang w:eastAsia="ar-SA"/>
                  </w:rPr>
                  <w:t>«</w:t>
                </w:r>
                <w:r>
                  <w:rPr>
                    <w:rFonts w:ascii="Times New Roman" w:eastAsia="Times New Roman" w:hAnsi="Times New Roman" w:cs="Times New Roman"/>
                    <w:caps/>
                    <w:sz w:val="28"/>
                    <w:szCs w:val="24"/>
                    <w:lang w:eastAsia="ar-SA"/>
                  </w:rPr>
                  <w:t>БИОЛОГИЯ</w:t>
                </w:r>
                <w:r w:rsidRPr="00E76448">
                  <w:rPr>
                    <w:rFonts w:ascii="Times New Roman" w:eastAsia="Times New Roman" w:hAnsi="Times New Roman" w:cs="Times New Roman"/>
                    <w:caps/>
                    <w:sz w:val="28"/>
                    <w:szCs w:val="24"/>
                    <w:lang w:eastAsia="ar-SA"/>
                  </w:rPr>
                  <w:t>»</w:t>
                </w:r>
              </w:p>
              <w:p w14:paraId="44CF1B88" w14:textId="77777777" w:rsidR="00E76448" w:rsidRPr="00E76448" w:rsidRDefault="00E76448" w:rsidP="00E76448">
                <w:pPr>
                  <w:keepNext/>
                  <w:numPr>
                    <w:ilvl w:val="0"/>
                    <w:numId w:val="4"/>
                  </w:numPr>
                  <w:tabs>
                    <w:tab w:val="left" w:pos="0"/>
                  </w:tabs>
                  <w:suppressAutoHyphens/>
                  <w:autoSpaceDE w:val="0"/>
                  <w:spacing w:after="0" w:line="240" w:lineRule="auto"/>
                  <w:ind w:left="644" w:firstLine="0"/>
                  <w:jc w:val="both"/>
                  <w:outlineLvl w:val="0"/>
                  <w:rPr>
                    <w:rFonts w:ascii="Times New Roman" w:eastAsia="Times New Roman" w:hAnsi="Times New Roman" w:cs="Times New Roman"/>
                    <w:caps/>
                    <w:sz w:val="28"/>
                    <w:szCs w:val="24"/>
                    <w:lang w:eastAsia="ar-SA"/>
                  </w:rPr>
                </w:pPr>
              </w:p>
              <w:p w14:paraId="585FFCD5" w14:textId="77777777" w:rsidR="00E76448" w:rsidRPr="00E76448" w:rsidRDefault="00E76448" w:rsidP="00E76448">
                <w:pPr>
                  <w:keepNext/>
                  <w:numPr>
                    <w:ilvl w:val="0"/>
                    <w:numId w:val="4"/>
                  </w:numPr>
                  <w:tabs>
                    <w:tab w:val="left" w:pos="0"/>
                  </w:tabs>
                  <w:suppressAutoHyphens/>
                  <w:autoSpaceDE w:val="0"/>
                  <w:spacing w:after="0" w:line="240" w:lineRule="auto"/>
                  <w:ind w:left="284" w:firstLine="0"/>
                  <w:jc w:val="both"/>
                  <w:outlineLvl w:val="0"/>
                  <w:rPr>
                    <w:rFonts w:ascii="Times New Roman" w:eastAsia="Times New Roman" w:hAnsi="Times New Roman" w:cs="Times New Roman"/>
                    <w:caps/>
                    <w:sz w:val="28"/>
                    <w:szCs w:val="24"/>
                    <w:lang w:eastAsia="ar-SA"/>
                  </w:rPr>
                </w:pPr>
              </w:p>
            </w:tc>
            <w:tc>
              <w:tcPr>
                <w:tcW w:w="958" w:type="dxa"/>
              </w:tcPr>
              <w:p w14:paraId="75735BB4" w14:textId="77777777" w:rsidR="00E76448" w:rsidRPr="00E76448" w:rsidRDefault="00E76448" w:rsidP="00E76448">
                <w:pPr>
                  <w:suppressAutoHyphens/>
                  <w:snapToGrid w:val="0"/>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25</w:t>
                </w:r>
              </w:p>
              <w:p w14:paraId="659210E8"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2F9F92B0"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p>
              <w:p w14:paraId="17CB2DD3" w14:textId="77777777" w:rsidR="00E76448" w:rsidRPr="00E76448" w:rsidRDefault="00E76448" w:rsidP="00E76448">
                <w:pPr>
                  <w:suppressAutoHyphens/>
                  <w:spacing w:after="0" w:line="240" w:lineRule="auto"/>
                  <w:rPr>
                    <w:rFonts w:ascii="Times New Roman" w:eastAsia="Times New Roman" w:hAnsi="Times New Roman" w:cs="Times New Roman"/>
                    <w:sz w:val="28"/>
                    <w:szCs w:val="28"/>
                    <w:lang w:eastAsia="ar-SA"/>
                  </w:rPr>
                </w:pPr>
                <w:r w:rsidRPr="00E76448">
                  <w:rPr>
                    <w:rFonts w:ascii="Times New Roman" w:eastAsia="Times New Roman" w:hAnsi="Times New Roman" w:cs="Times New Roman"/>
                    <w:sz w:val="28"/>
                    <w:szCs w:val="28"/>
                    <w:lang w:eastAsia="ar-SA"/>
                  </w:rPr>
                  <w:t xml:space="preserve">    34</w:t>
                </w:r>
              </w:p>
            </w:tc>
          </w:tr>
        </w:tbl>
        <w:p w14:paraId="19A79926" w14:textId="40D9123F" w:rsidR="0015228A" w:rsidRDefault="008B4E06"/>
      </w:sdtContent>
    </w:sdt>
    <w:p w14:paraId="2879E9B0" w14:textId="50D9C019" w:rsidR="00F7465F" w:rsidRPr="00360232" w:rsidRDefault="00F7465F" w:rsidP="00360232">
      <w:pPr>
        <w:spacing w:after="0" w:line="276" w:lineRule="auto"/>
        <w:rPr>
          <w:rFonts w:ascii="OfficinaSansBookC" w:eastAsia="Times New Roman" w:hAnsi="OfficinaSansBookC" w:cs="Times New Roman"/>
          <w:bCs/>
          <w:iCs/>
          <w:sz w:val="28"/>
          <w:szCs w:val="28"/>
        </w:rPr>
      </w:pPr>
    </w:p>
    <w:p w14:paraId="4CAB6C8D" w14:textId="77777777" w:rsidR="00360232" w:rsidRPr="00360232" w:rsidRDefault="00360232" w:rsidP="00360232">
      <w:pPr>
        <w:spacing w:after="0" w:line="276" w:lineRule="auto"/>
        <w:rPr>
          <w:rFonts w:ascii="OfficinaSansBookC" w:eastAsia="Times New Roman" w:hAnsi="OfficinaSansBookC" w:cs="Times New Roman"/>
          <w:bCs/>
          <w:iCs/>
          <w:sz w:val="28"/>
          <w:szCs w:val="28"/>
        </w:rPr>
      </w:pPr>
    </w:p>
    <w:p w14:paraId="236DDF74" w14:textId="4B86E28E" w:rsidR="00F7465F" w:rsidRDefault="00C8039F" w:rsidP="00F7636A">
      <w:pPr>
        <w:pStyle w:val="1"/>
        <w:rPr>
          <w:rFonts w:ascii="OfficinaSansBookC" w:hAnsi="OfficinaSansBookC"/>
          <w:sz w:val="28"/>
          <w:szCs w:val="28"/>
        </w:rPr>
      </w:pPr>
      <w:r w:rsidRPr="00360232">
        <w:br w:type="page"/>
      </w:r>
    </w:p>
    <w:p w14:paraId="5FEBF4BB" w14:textId="77777777" w:rsidR="00E54B77" w:rsidRPr="00E54B77" w:rsidRDefault="00E54B77" w:rsidP="00E54B77">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jc w:val="center"/>
        <w:rPr>
          <w:rFonts w:ascii="Times New Roman" w:eastAsia="Times New Roman" w:hAnsi="Times New Roman" w:cs="Times New Roman"/>
          <w:b/>
          <w:sz w:val="28"/>
          <w:szCs w:val="28"/>
          <w:lang w:eastAsia="ar-SA"/>
        </w:rPr>
      </w:pPr>
      <w:r w:rsidRPr="00E54B77">
        <w:rPr>
          <w:rFonts w:ascii="Times New Roman" w:eastAsia="Times New Roman" w:hAnsi="Times New Roman" w:cs="Times New Roman"/>
          <w:b/>
          <w:caps/>
          <w:sz w:val="28"/>
          <w:szCs w:val="28"/>
          <w:lang w:eastAsia="ar-SA"/>
        </w:rPr>
        <w:lastRenderedPageBreak/>
        <w:t>1. ПОЯСНИТЕЛЬНАЯ ЗАПИСКА</w:t>
      </w:r>
    </w:p>
    <w:p w14:paraId="0437EF29" w14:textId="70DEAB11" w:rsidR="00E54B77" w:rsidRDefault="00E54B77" w:rsidP="00E54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center"/>
        <w:rPr>
          <w:rFonts w:ascii="Times New Roman" w:eastAsia="Times New Roman" w:hAnsi="Times New Roman" w:cs="Times New Roman"/>
          <w:bCs/>
          <w:sz w:val="28"/>
          <w:szCs w:val="28"/>
          <w:lang w:eastAsia="ar-SA"/>
        </w:rPr>
      </w:pPr>
    </w:p>
    <w:p w14:paraId="2BF67823" w14:textId="7A18A2A4" w:rsidR="00F7636A" w:rsidRPr="00F7636A" w:rsidRDefault="00E54B77"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ab/>
      </w:r>
      <w:r w:rsidR="00F7636A" w:rsidRPr="00F7636A">
        <w:rPr>
          <w:rFonts w:ascii="Times New Roman" w:eastAsia="Times New Roman" w:hAnsi="Times New Roman" w:cs="Times New Roman"/>
          <w:bCs/>
          <w:sz w:val="28"/>
          <w:szCs w:val="28"/>
          <w:lang w:eastAsia="ar-SA"/>
        </w:rPr>
        <w:t>Рабочая программа учебного предмета «</w:t>
      </w:r>
      <w:r w:rsidR="00F7636A">
        <w:rPr>
          <w:rFonts w:ascii="Times New Roman" w:eastAsia="Times New Roman" w:hAnsi="Times New Roman" w:cs="Times New Roman"/>
          <w:bCs/>
          <w:sz w:val="28"/>
          <w:szCs w:val="28"/>
          <w:lang w:eastAsia="ar-SA"/>
        </w:rPr>
        <w:t>Биология</w:t>
      </w:r>
      <w:r w:rsidR="00F7636A" w:rsidRPr="00F7636A">
        <w:rPr>
          <w:rFonts w:ascii="Times New Roman" w:eastAsia="Times New Roman" w:hAnsi="Times New Roman" w:cs="Times New Roman"/>
          <w:bCs/>
          <w:sz w:val="28"/>
          <w:szCs w:val="28"/>
          <w:lang w:eastAsia="ar-SA"/>
        </w:rPr>
        <w:t xml:space="preserve">» разработана на ФГОС СОО, ФОП СОО для реализации образовательной программы </w:t>
      </w:r>
      <w:r w:rsidR="00F7636A" w:rsidRPr="00F7636A">
        <w:rPr>
          <w:rFonts w:ascii="Times New Roman" w:eastAsia="SimSun" w:hAnsi="Times New Roman" w:cs="Times New Roman"/>
          <w:kern w:val="2"/>
          <w:sz w:val="28"/>
          <w:szCs w:val="28"/>
          <w:lang w:eastAsia="ar-SA" w:bidi="hi-IN"/>
        </w:rPr>
        <w:t>среднего общего образования</w:t>
      </w:r>
      <w:r w:rsidR="00F7636A" w:rsidRPr="00F7636A">
        <w:rPr>
          <w:rFonts w:ascii="Times New Roman" w:eastAsia="Times New Roman" w:hAnsi="Times New Roman" w:cs="Times New Roman"/>
          <w:bCs/>
          <w:sz w:val="28"/>
          <w:szCs w:val="28"/>
          <w:lang w:eastAsia="ar-SA"/>
        </w:rPr>
        <w:t xml:space="preserve"> с учетом технологического профиля.</w:t>
      </w:r>
    </w:p>
    <w:p w14:paraId="296B9A01" w14:textId="0F7BBB5E"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Учебный предмет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входит в общеобразовательный цикл, </w:t>
      </w:r>
      <w:proofErr w:type="spellStart"/>
      <w:r w:rsidRPr="00F7636A">
        <w:rPr>
          <w:rFonts w:ascii="Times New Roman" w:eastAsia="Times New Roman" w:hAnsi="Times New Roman" w:cs="Times New Roman"/>
          <w:sz w:val="28"/>
          <w:szCs w:val="28"/>
          <w:lang w:eastAsia="ar-SA"/>
        </w:rPr>
        <w:t>подцикла</w:t>
      </w:r>
      <w:proofErr w:type="spellEnd"/>
      <w:r w:rsidRPr="00F7636A">
        <w:rPr>
          <w:rFonts w:ascii="Times New Roman" w:eastAsia="Times New Roman" w:hAnsi="Times New Roman" w:cs="Times New Roman"/>
          <w:sz w:val="28"/>
          <w:szCs w:val="28"/>
          <w:lang w:eastAsia="ar-SA"/>
        </w:rPr>
        <w:t xml:space="preserve"> обязательные учебные предметы и читается на </w:t>
      </w:r>
      <w:r w:rsidRPr="00F7636A">
        <w:rPr>
          <w:rFonts w:ascii="Times New Roman" w:eastAsia="Times New Roman" w:hAnsi="Times New Roman" w:cs="Times New Roman"/>
          <w:b/>
          <w:bCs/>
          <w:sz w:val="28"/>
          <w:szCs w:val="28"/>
          <w:lang w:eastAsia="ar-SA"/>
        </w:rPr>
        <w:t xml:space="preserve">первом курсе </w:t>
      </w:r>
      <w:r w:rsidRPr="00F7636A">
        <w:rPr>
          <w:rFonts w:ascii="Times New Roman" w:eastAsia="Times New Roman" w:hAnsi="Times New Roman" w:cs="Times New Roman"/>
          <w:sz w:val="28"/>
          <w:szCs w:val="28"/>
          <w:lang w:eastAsia="ar-SA"/>
        </w:rPr>
        <w:t xml:space="preserve">обучения. </w:t>
      </w:r>
    </w:p>
    <w:p w14:paraId="1FFFD030" w14:textId="47F033F0" w:rsidR="00F7636A" w:rsidRPr="00F7636A" w:rsidRDefault="00F7636A" w:rsidP="00F763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right="-185"/>
        <w:jc w:val="both"/>
        <w:rPr>
          <w:rFonts w:ascii="Times New Roman" w:eastAsia="Times New Roman" w:hAnsi="Times New Roman" w:cs="Times New Roman"/>
          <w:sz w:val="28"/>
          <w:szCs w:val="28"/>
          <w:lang w:eastAsia="ar-SA"/>
        </w:rPr>
      </w:pPr>
      <w:r w:rsidRPr="00F7636A">
        <w:rPr>
          <w:rFonts w:ascii="Times New Roman" w:eastAsia="Times New Roman" w:hAnsi="Times New Roman" w:cs="Times New Roman"/>
          <w:sz w:val="28"/>
          <w:szCs w:val="28"/>
          <w:lang w:eastAsia="ar-SA"/>
        </w:rPr>
        <w:tab/>
        <w:t xml:space="preserve">Общее число часов на изучение </w:t>
      </w:r>
      <w:r>
        <w:rPr>
          <w:rFonts w:ascii="Times New Roman" w:eastAsia="Times New Roman" w:hAnsi="Times New Roman" w:cs="Times New Roman"/>
          <w:sz w:val="28"/>
          <w:szCs w:val="28"/>
          <w:lang w:eastAsia="ar-SA"/>
        </w:rPr>
        <w:t>биологии</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sz w:val="28"/>
          <w:szCs w:val="28"/>
          <w:lang w:eastAsia="ar-SA"/>
        </w:rPr>
        <w:t>–</w:t>
      </w:r>
      <w:r w:rsidRPr="00F7636A">
        <w:rPr>
          <w:rFonts w:ascii="Times New Roman" w:eastAsia="Times New Roman" w:hAnsi="Times New Roman" w:cs="Times New Roman"/>
          <w:sz w:val="28"/>
          <w:szCs w:val="28"/>
          <w:lang w:eastAsia="ar-SA"/>
        </w:rPr>
        <w:t xml:space="preserve"> </w:t>
      </w:r>
      <w:r>
        <w:rPr>
          <w:rFonts w:ascii="Times New Roman" w:eastAsia="Times New Roman" w:hAnsi="Times New Roman" w:cs="Times New Roman"/>
          <w:b/>
          <w:bCs/>
          <w:sz w:val="28"/>
          <w:szCs w:val="28"/>
          <w:lang w:eastAsia="ar-SA"/>
        </w:rPr>
        <w:t>34 часа</w:t>
      </w:r>
      <w:r>
        <w:rPr>
          <w:rFonts w:ascii="Times New Roman" w:eastAsia="Times New Roman" w:hAnsi="Times New Roman" w:cs="Times New Roman"/>
          <w:sz w:val="28"/>
          <w:szCs w:val="28"/>
          <w:lang w:eastAsia="ar-SA"/>
        </w:rPr>
        <w:t>.</w:t>
      </w:r>
    </w:p>
    <w:p w14:paraId="33E28147" w14:textId="23C7A3ED" w:rsidR="00F7636A" w:rsidRPr="00F7636A" w:rsidRDefault="00F7636A" w:rsidP="00F7636A">
      <w:pPr>
        <w:suppressAutoHyphens/>
        <w:spacing w:after="0" w:line="240" w:lineRule="auto"/>
        <w:ind w:firstLine="708"/>
        <w:contextualSpacing/>
        <w:jc w:val="both"/>
        <w:rPr>
          <w:rFonts w:ascii="Times New Roman" w:hAnsi="Times New Roman" w:cs="Times New Roman"/>
          <w:sz w:val="28"/>
          <w:szCs w:val="28"/>
          <w:lang w:eastAsia="en-US"/>
        </w:rPr>
      </w:pPr>
      <w:r w:rsidRPr="00F7636A">
        <w:rPr>
          <w:rFonts w:ascii="Times New Roman" w:eastAsia="Times New Roman" w:hAnsi="Times New Roman" w:cs="Times New Roman"/>
          <w:sz w:val="28"/>
          <w:szCs w:val="28"/>
          <w:lang w:eastAsia="ar-SA"/>
        </w:rPr>
        <w:t>Рабочая программа учебного предмета «</w:t>
      </w:r>
      <w:r>
        <w:rPr>
          <w:rFonts w:ascii="Times New Roman" w:eastAsia="Times New Roman" w:hAnsi="Times New Roman" w:cs="Times New Roman"/>
          <w:sz w:val="28"/>
          <w:szCs w:val="28"/>
          <w:lang w:eastAsia="ar-SA"/>
        </w:rPr>
        <w:t>Биология</w:t>
      </w:r>
      <w:r w:rsidRPr="00F7636A">
        <w:rPr>
          <w:rFonts w:ascii="Times New Roman" w:eastAsia="Times New Roman" w:hAnsi="Times New Roman" w:cs="Times New Roman"/>
          <w:sz w:val="28"/>
          <w:szCs w:val="28"/>
          <w:lang w:eastAsia="ar-SA"/>
        </w:rPr>
        <w:t xml:space="preserve">» </w:t>
      </w:r>
      <w:r w:rsidRPr="00F7636A">
        <w:rPr>
          <w:rFonts w:ascii="Times New Roman" w:hAnsi="Times New Roman" w:cs="Times New Roman"/>
          <w:sz w:val="28"/>
          <w:szCs w:val="28"/>
          <w:lang w:eastAsia="en-US"/>
        </w:rPr>
        <w:t xml:space="preserve">разработана на основе: </w:t>
      </w:r>
    </w:p>
    <w:p w14:paraId="13865158" w14:textId="77777777" w:rsidR="00F7636A" w:rsidRPr="00F7636A" w:rsidRDefault="00F7636A" w:rsidP="00F7636A">
      <w:pPr>
        <w:numPr>
          <w:ilvl w:val="0"/>
          <w:numId w:val="5"/>
        </w:numPr>
        <w:tabs>
          <w:tab w:val="left" w:pos="420"/>
        </w:tabs>
        <w:suppressAutoHyphens/>
        <w:spacing w:after="0" w:line="240" w:lineRule="auto"/>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(приказ Министерства образования и науки Российской Федерации от 17.05.2012 № 413 с изменениями, внесёнными приказами Министерства образования и науки Российской Федерации от 29.12.2014 № 1645, от 31.12.2015 № 1578, от 29.06.2017 № 613, приказами Министерства просвещения Российской Федерации от 24.09.2020 № 519, от 11.12.2020 № 712, в ред. от 12.08.2022),</w:t>
      </w:r>
    </w:p>
    <w:p w14:paraId="22EB5A90" w14:textId="3C7B41A5" w:rsidR="00F7636A" w:rsidRPr="00F7636A" w:rsidRDefault="00F7636A" w:rsidP="00D903D9">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Федеральной рабочей программы по учебному предмету «</w:t>
      </w:r>
      <w:r>
        <w:rPr>
          <w:rFonts w:ascii="Times New Roman" w:hAnsi="Times New Roman" w:cs="Times New Roman"/>
          <w:sz w:val="28"/>
          <w:szCs w:val="28"/>
          <w:lang w:eastAsia="en-US"/>
        </w:rPr>
        <w:t>Биология</w:t>
      </w:r>
      <w:r w:rsidRPr="00F7636A">
        <w:rPr>
          <w:rFonts w:ascii="Times New Roman" w:hAnsi="Times New Roman" w:cs="Times New Roman"/>
          <w:sz w:val="28"/>
          <w:szCs w:val="28"/>
          <w:lang w:eastAsia="en-US"/>
        </w:rPr>
        <w:t>» в составе Федеральной образовательной программы среднего общего образования (приказ № 371 от 18.05.2023 года)</w:t>
      </w:r>
    </w:p>
    <w:p w14:paraId="39FE05A1" w14:textId="77777777" w:rsidR="00F7636A" w:rsidRPr="00F7636A" w:rsidRDefault="00F7636A" w:rsidP="00D903D9">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 xml:space="preserve">примерной основной образовательной программой среднего общего образования (одобрена решением федерального учебно-методического объединения по общему образованию (протокол от 28.06.2016 № 2/16) с учётом распределённых по группам проверяемых требований к результатам освоения основной образовательной программы среднего общего образования и элементов содержания, представленных в Универсальном кодификаторе по физике (одобрено решением Федерального учебно-методического объединения от 12.04.2021 г., Протокол № 1/21),  </w:t>
      </w:r>
    </w:p>
    <w:p w14:paraId="612AB79F" w14:textId="77777777" w:rsidR="00F7636A" w:rsidRPr="00F7636A" w:rsidRDefault="00F7636A" w:rsidP="00D903D9">
      <w:pPr>
        <w:numPr>
          <w:ilvl w:val="0"/>
          <w:numId w:val="9"/>
        </w:numPr>
        <w:suppressAutoHyphens/>
        <w:spacing w:after="0" w:line="240" w:lineRule="auto"/>
        <w:ind w:left="0" w:firstLine="0"/>
        <w:contextualSpacing/>
        <w:jc w:val="both"/>
        <w:rPr>
          <w:rFonts w:ascii="Times New Roman" w:hAnsi="Times New Roman" w:cs="Times New Roman"/>
          <w:sz w:val="28"/>
          <w:szCs w:val="28"/>
          <w:lang w:eastAsia="en-US"/>
        </w:rPr>
      </w:pPr>
      <w:r w:rsidRPr="00F7636A">
        <w:rPr>
          <w:rFonts w:ascii="Times New Roman" w:hAnsi="Times New Roman" w:cs="Times New Roman"/>
          <w:sz w:val="28"/>
          <w:szCs w:val="28"/>
          <w:lang w:eastAsia="en-US"/>
        </w:rPr>
        <w:t>на основе характеристики планируемых результатов духовно-нравственного развития, воспитания и социализации обучающихся, представленной в Федеральной программе воспитания (одобрено решением Федерального учебно-методического объединения от 12.06.2020 г.).</w:t>
      </w:r>
    </w:p>
    <w:p w14:paraId="78F35633" w14:textId="0330225C" w:rsidR="00F7465F" w:rsidRDefault="00E54B77" w:rsidP="00BC64E8">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t xml:space="preserve">        </w:t>
      </w:r>
      <w:r w:rsidRPr="00E54B77">
        <w:rPr>
          <w:rFonts w:ascii="Times New Roman" w:eastAsia="Times New Roman" w:hAnsi="Times New Roman" w:cs="Times New Roman"/>
          <w:sz w:val="28"/>
          <w:szCs w:val="28"/>
        </w:rPr>
        <w:t>В программ</w:t>
      </w:r>
      <w:r w:rsidR="00BC64E8">
        <w:rPr>
          <w:rFonts w:ascii="Times New Roman" w:eastAsia="Times New Roman" w:hAnsi="Times New Roman" w:cs="Times New Roman"/>
          <w:sz w:val="28"/>
          <w:szCs w:val="28"/>
        </w:rPr>
        <w:t xml:space="preserve">е по биологии </w:t>
      </w:r>
      <w:r w:rsidRPr="00E54B77">
        <w:rPr>
          <w:rFonts w:ascii="Times New Roman" w:eastAsia="Times New Roman" w:hAnsi="Times New Roman" w:cs="Times New Roman"/>
          <w:sz w:val="28"/>
          <w:szCs w:val="28"/>
        </w:rPr>
        <w:t>реализован принцип преемственности в изучении биологии, благодаря чему в ней просматривается направленность на развитие знаний, связанных с формированием естественно-научного мировоззрения, ценностных ориентаций личности, экологического мышления, представлений о здоровом образе жизни и бережным отношением к окружающей природной среде. Поэтому наряду с изучением общебиологических теорий,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w:t>
      </w:r>
      <w:r w:rsidR="00BC64E8">
        <w:rPr>
          <w:rFonts w:ascii="Times New Roman" w:eastAsia="Times New Roman" w:hAnsi="Times New Roman" w:cs="Times New Roman"/>
          <w:sz w:val="28"/>
          <w:szCs w:val="28"/>
        </w:rPr>
        <w:t xml:space="preserve">ых знаний в повседневной жизни </w:t>
      </w:r>
      <w:r w:rsidRPr="00E54B77">
        <w:rPr>
          <w:rFonts w:ascii="Times New Roman" w:eastAsia="Times New Roman" w:hAnsi="Times New Roman" w:cs="Times New Roman"/>
          <w:sz w:val="28"/>
          <w:szCs w:val="28"/>
        </w:rPr>
        <w:t xml:space="preserve">для решения прикладных задач, в том числе: профилактики наследственных заболеваний человека, медико-генетического консультирования, обоснования экологически целесообразного поведения в окружающей природной среде, анализа влияния хозяйственной деятельности человека на состояние природных и искусственных экосистем. Усиление внимания </w:t>
      </w:r>
      <w:r w:rsidRPr="00E54B77">
        <w:rPr>
          <w:rFonts w:ascii="Times New Roman" w:eastAsia="Times New Roman" w:hAnsi="Times New Roman" w:cs="Times New Roman"/>
          <w:sz w:val="28"/>
          <w:szCs w:val="28"/>
        </w:rPr>
        <w:lastRenderedPageBreak/>
        <w:t>к прикладной направленности учебного предмета «Биология» продиктовано необходимостью обеспечения условий для решения одной из актуальных задач школьного биологического образования, которая предполагает формирование у обучающихся способности адаптироваться к изменениям динамично развивающегося современного мира.</w:t>
      </w:r>
    </w:p>
    <w:p w14:paraId="0F662325" w14:textId="4F41B67D"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Цель изучения учебного предмета «Биология» на базовом уровне – 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5C5EECA0" w14:textId="2702BCD8"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Достижение цели изучения учебного предмета «Биология» на базовом уровне обеспечивается решением следующих задач:</w:t>
      </w:r>
    </w:p>
    <w:p w14:paraId="40A89A14"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освоение обучающимися системы знаний о биологических теориях, учениях, законах, закономерностях, гипотезах, правилах, служащих основой </w:t>
      </w:r>
      <w:r w:rsidRPr="009F008B">
        <w:rPr>
          <w:rFonts w:ascii="Times New Roman" w:hAnsi="Times New Roman" w:cs="Times New Roman"/>
          <w:sz w:val="28"/>
          <w:szCs w:val="28"/>
          <w:lang w:eastAsia="en-US"/>
        </w:rPr>
        <w:br/>
        <w:t xml:space="preserve">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уровня организации, выдающихся открытиях и современных исследованиях </w:t>
      </w:r>
      <w:r w:rsidRPr="009F008B">
        <w:rPr>
          <w:rFonts w:ascii="Times New Roman" w:hAnsi="Times New Roman" w:cs="Times New Roman"/>
          <w:sz w:val="28"/>
          <w:szCs w:val="28"/>
          <w:lang w:eastAsia="en-US"/>
        </w:rPr>
        <w:br/>
        <w:t>в биологии;</w:t>
      </w:r>
    </w:p>
    <w:p w14:paraId="1F2BD6F2"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познавательных, интеллектуальных </w:t>
      </w:r>
      <w:r w:rsidRPr="009F008B">
        <w:rPr>
          <w:rFonts w:ascii="Times New Roman" w:hAnsi="Times New Roman" w:cs="Times New Roman"/>
          <w:sz w:val="28"/>
          <w:szCs w:val="28"/>
          <w:lang w:eastAsia="en-US"/>
        </w:rPr>
        <w:br/>
        <w:t>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6FE1C80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43C44ECC"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9F008B">
        <w:rPr>
          <w:rFonts w:ascii="Times New Roman" w:hAnsi="Times New Roman" w:cs="Times New Roman"/>
          <w:sz w:val="28"/>
          <w:szCs w:val="28"/>
          <w:lang w:eastAsia="en-US"/>
        </w:rPr>
        <w:t>агробиотехнологий</w:t>
      </w:r>
      <w:proofErr w:type="spellEnd"/>
      <w:r w:rsidRPr="009F008B">
        <w:rPr>
          <w:rFonts w:ascii="Times New Roman" w:hAnsi="Times New Roman" w:cs="Times New Roman"/>
          <w:sz w:val="28"/>
          <w:szCs w:val="28"/>
          <w:lang w:eastAsia="en-US"/>
        </w:rPr>
        <w:t>;</w:t>
      </w:r>
    </w:p>
    <w:p w14:paraId="5D0FCB3D"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воспитание убеждённости в возможности познания человеком живой природы, необходимости бережного отношения к ней, соблюдения этических норм при проведении биологических исследований;</w:t>
      </w:r>
    </w:p>
    <w:p w14:paraId="41F4C8EA"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осознание ценности биологических знаний для повышения уровня экологической культуры, для формирования научного мировоззрения;</w:t>
      </w:r>
    </w:p>
    <w:p w14:paraId="66CC861B" w14:textId="77777777" w:rsidR="009F008B" w:rsidRPr="009F008B" w:rsidRDefault="009F008B" w:rsidP="009F008B">
      <w:pPr>
        <w:widowControl w:val="0"/>
        <w:spacing w:after="200" w:line="240" w:lineRule="auto"/>
        <w:ind w:firstLine="709"/>
        <w:contextualSpacing/>
        <w:jc w:val="both"/>
        <w:rPr>
          <w:rFonts w:ascii="Times New Roman" w:hAnsi="Times New Roman" w:cs="Times New Roman"/>
          <w:sz w:val="28"/>
          <w:szCs w:val="28"/>
          <w:lang w:eastAsia="en-US"/>
        </w:rPr>
      </w:pPr>
      <w:r w:rsidRPr="009F008B">
        <w:rPr>
          <w:rFonts w:ascii="Times New Roman" w:hAnsi="Times New Roman" w:cs="Times New Roman"/>
          <w:sz w:val="28"/>
          <w:szCs w:val="28"/>
          <w:lang w:eastAsia="en-US"/>
        </w:rPr>
        <w:t xml:space="preserve">применение приобретённых знаний и умений в повседневной жизни </w:t>
      </w:r>
      <w:r w:rsidRPr="009F008B">
        <w:rPr>
          <w:rFonts w:ascii="Times New Roman" w:hAnsi="Times New Roman" w:cs="Times New Roman"/>
          <w:sz w:val="28"/>
          <w:szCs w:val="28"/>
          <w:lang w:eastAsia="en-US"/>
        </w:rPr>
        <w:br/>
        <w:t>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619E6975" w14:textId="458D0857" w:rsidR="009F008B" w:rsidRDefault="009F008B" w:rsidP="009F008B">
      <w:pPr>
        <w:pBdr>
          <w:top w:val="nil"/>
          <w:left w:val="nil"/>
          <w:bottom w:val="nil"/>
          <w:right w:val="nil"/>
          <w:between w:val="nil"/>
        </w:pBd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sectPr w:rsidR="009F008B" w:rsidSect="00DD22FB">
          <w:pgSz w:w="11906" w:h="16838"/>
          <w:pgMar w:top="1134" w:right="850" w:bottom="851" w:left="1134" w:header="708" w:footer="708" w:gutter="0"/>
          <w:cols w:space="720"/>
          <w:titlePg/>
          <w:docGrid w:linePitch="299"/>
        </w:sectPr>
      </w:pPr>
    </w:p>
    <w:p w14:paraId="2A3EE74D" w14:textId="64E796DF" w:rsidR="00F7465F" w:rsidRDefault="004606A3" w:rsidP="004606A3">
      <w:pPr>
        <w:spacing w:after="0" w:line="240" w:lineRule="auto"/>
        <w:ind w:firstLine="566"/>
        <w:jc w:val="center"/>
        <w:rPr>
          <w:rFonts w:ascii="Times New Roman" w:eastAsia="Times New Roman" w:hAnsi="Times New Roman" w:cs="Times New Roman"/>
          <w:b/>
          <w:sz w:val="28"/>
          <w:szCs w:val="28"/>
        </w:rPr>
      </w:pPr>
      <w:r w:rsidRPr="004606A3">
        <w:rPr>
          <w:rFonts w:ascii="Times New Roman" w:eastAsia="Times New Roman" w:hAnsi="Times New Roman" w:cs="Times New Roman"/>
          <w:b/>
          <w:sz w:val="28"/>
          <w:szCs w:val="28"/>
        </w:rPr>
        <w:lastRenderedPageBreak/>
        <w:t>2.</w:t>
      </w:r>
      <w:r>
        <w:rPr>
          <w:rFonts w:ascii="Times New Roman" w:eastAsia="Times New Roman" w:hAnsi="Times New Roman" w:cs="Times New Roman"/>
          <w:b/>
          <w:sz w:val="28"/>
          <w:szCs w:val="28"/>
        </w:rPr>
        <w:t xml:space="preserve"> ПЛАНИРУЕМЫЕ РЕЗУЛЬТАТЫ ОСВОЕНИЯ </w:t>
      </w:r>
    </w:p>
    <w:p w14:paraId="2393CD1E" w14:textId="48A5DDDF" w:rsidR="004606A3" w:rsidRDefault="004606A3" w:rsidP="004606A3">
      <w:pPr>
        <w:spacing w:after="0" w:line="240" w:lineRule="auto"/>
        <w:ind w:firstLine="566"/>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УЧЕБНОГО ПРЕДМЕТА «БИОЛОГИЯ»</w:t>
      </w:r>
    </w:p>
    <w:p w14:paraId="1E3D90B3" w14:textId="77777777" w:rsidR="004606A3" w:rsidRPr="004606A3" w:rsidRDefault="004606A3" w:rsidP="004606A3">
      <w:pPr>
        <w:spacing w:after="0" w:line="240" w:lineRule="auto"/>
        <w:ind w:firstLine="566"/>
        <w:jc w:val="center"/>
        <w:rPr>
          <w:rFonts w:ascii="Times New Roman" w:eastAsia="Times New Roman" w:hAnsi="Times New Roman" w:cs="Times New Roman"/>
          <w:b/>
          <w:sz w:val="28"/>
          <w:szCs w:val="28"/>
        </w:rPr>
      </w:pPr>
    </w:p>
    <w:tbl>
      <w:tblPr>
        <w:tblStyle w:val="afff7"/>
        <w:tblW w:w="14850"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6285"/>
        <w:gridCol w:w="6270"/>
      </w:tblGrid>
      <w:tr w:rsidR="00F7465F" w:rsidRPr="00444BD3" w14:paraId="37D9DD9F" w14:textId="77777777">
        <w:trPr>
          <w:cantSplit/>
          <w:trHeight w:val="415"/>
        </w:trPr>
        <w:tc>
          <w:tcPr>
            <w:tcW w:w="2295" w:type="dxa"/>
            <w:vMerge w:val="restart"/>
            <w:vAlign w:val="center"/>
          </w:tcPr>
          <w:p w14:paraId="4A3C49B7" w14:textId="77777777" w:rsidR="00F7465F" w:rsidRPr="004606A3" w:rsidRDefault="00C8039F">
            <w:pPr>
              <w:spacing w:after="0" w:line="240" w:lineRule="auto"/>
              <w:jc w:val="center"/>
              <w:rPr>
                <w:rFonts w:ascii="Times New Roman" w:eastAsia="Times New Roman" w:hAnsi="Times New Roman" w:cs="Times New Roman"/>
                <w:b/>
                <w:sz w:val="24"/>
                <w:szCs w:val="24"/>
              </w:rPr>
            </w:pPr>
            <w:bookmarkStart w:id="1" w:name="_heading=h.1fob9te" w:colFirst="0" w:colLast="0"/>
            <w:bookmarkEnd w:id="1"/>
            <w:r w:rsidRPr="004606A3">
              <w:rPr>
                <w:rFonts w:ascii="Times New Roman" w:eastAsia="Times New Roman" w:hAnsi="Times New Roman" w:cs="Times New Roman"/>
                <w:b/>
                <w:sz w:val="24"/>
                <w:szCs w:val="24"/>
              </w:rPr>
              <w:t>Код и наименование формируемых компетенций</w:t>
            </w:r>
          </w:p>
        </w:tc>
        <w:tc>
          <w:tcPr>
            <w:tcW w:w="12555" w:type="dxa"/>
            <w:gridSpan w:val="2"/>
            <w:vAlign w:val="center"/>
          </w:tcPr>
          <w:p w14:paraId="05E4DC08" w14:textId="77777777" w:rsidR="00F7465F" w:rsidRPr="004606A3" w:rsidRDefault="00C8039F">
            <w:pPr>
              <w:spacing w:after="0" w:line="240" w:lineRule="auto"/>
              <w:jc w:val="center"/>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Планируемые результаты освоения дисциплины</w:t>
            </w:r>
          </w:p>
        </w:tc>
      </w:tr>
      <w:tr w:rsidR="00F7465F" w:rsidRPr="00444BD3" w14:paraId="6C4CB034" w14:textId="77777777">
        <w:trPr>
          <w:cantSplit/>
          <w:trHeight w:val="563"/>
        </w:trPr>
        <w:tc>
          <w:tcPr>
            <w:tcW w:w="2295" w:type="dxa"/>
            <w:vMerge/>
            <w:vAlign w:val="center"/>
          </w:tcPr>
          <w:p w14:paraId="3C17F7E0" w14:textId="77777777" w:rsidR="00F7465F" w:rsidRPr="004606A3" w:rsidRDefault="00F7465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c>
          <w:tcPr>
            <w:tcW w:w="6285" w:type="dxa"/>
            <w:vAlign w:val="center"/>
          </w:tcPr>
          <w:p w14:paraId="7E8D216A" w14:textId="77392C05" w:rsidR="00F7465F" w:rsidRPr="004606A3" w:rsidRDefault="004606A3" w:rsidP="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Личностные и </w:t>
            </w:r>
            <w:proofErr w:type="spellStart"/>
            <w:r>
              <w:rPr>
                <w:rFonts w:ascii="Times New Roman" w:eastAsia="Times New Roman" w:hAnsi="Times New Roman" w:cs="Times New Roman"/>
                <w:b/>
                <w:sz w:val="24"/>
                <w:szCs w:val="24"/>
              </w:rPr>
              <w:t>метапредметные</w:t>
            </w:r>
            <w:proofErr w:type="spellEnd"/>
            <w:r>
              <w:rPr>
                <w:rFonts w:ascii="Times New Roman" w:eastAsia="Times New Roman" w:hAnsi="Times New Roman" w:cs="Times New Roman"/>
                <w:b/>
                <w:sz w:val="24"/>
                <w:szCs w:val="24"/>
              </w:rPr>
              <w:t xml:space="preserve"> результаты </w:t>
            </w:r>
            <w:r w:rsidR="00C8039F" w:rsidRPr="004606A3">
              <w:rPr>
                <w:rFonts w:ascii="Times New Roman" w:eastAsia="Times New Roman" w:hAnsi="Times New Roman" w:cs="Times New Roman"/>
                <w:b/>
                <w:strike/>
                <w:sz w:val="24"/>
                <w:szCs w:val="24"/>
              </w:rPr>
              <w:t xml:space="preserve"> </w:t>
            </w:r>
          </w:p>
        </w:tc>
        <w:tc>
          <w:tcPr>
            <w:tcW w:w="6270" w:type="dxa"/>
            <w:vAlign w:val="center"/>
          </w:tcPr>
          <w:p w14:paraId="0747E5EF" w14:textId="5D5C1ED8" w:rsidR="00F7465F" w:rsidRPr="004606A3" w:rsidRDefault="004606A3">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Предметные</w:t>
            </w:r>
          </w:p>
        </w:tc>
      </w:tr>
      <w:tr w:rsidR="00F7465F" w:rsidRPr="00444BD3" w14:paraId="4B8B7E8F" w14:textId="77777777">
        <w:trPr>
          <w:trHeight w:val="674"/>
        </w:trPr>
        <w:tc>
          <w:tcPr>
            <w:tcW w:w="2295" w:type="dxa"/>
          </w:tcPr>
          <w:p w14:paraId="5510A570"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6285" w:type="dxa"/>
          </w:tcPr>
          <w:p w14:paraId="3747BAD4" w14:textId="77777777" w:rsidR="00DF21EF" w:rsidRPr="004606A3" w:rsidRDefault="00DF21EF" w:rsidP="004606A3">
            <w:pPr>
              <w:spacing w:after="0" w:line="240" w:lineRule="auto"/>
              <w:jc w:val="both"/>
              <w:rPr>
                <w:rFonts w:ascii="Times New Roman" w:eastAsia="Times New Roman" w:hAnsi="Times New Roman" w:cs="Times New Roman"/>
                <w:b/>
                <w:sz w:val="24"/>
                <w:szCs w:val="24"/>
              </w:rPr>
            </w:pPr>
            <w:r w:rsidRPr="004606A3">
              <w:rPr>
                <w:rFonts w:ascii="Times New Roman" w:eastAsia="Times New Roman" w:hAnsi="Times New Roman" w:cs="Times New Roman"/>
                <w:b/>
                <w:sz w:val="24"/>
                <w:szCs w:val="24"/>
              </w:rPr>
              <w:t>В части трудового воспитания:</w:t>
            </w:r>
          </w:p>
          <w:p w14:paraId="55D7283D"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труду, осознание ценности мастерства, трудолюбие; </w:t>
            </w:r>
          </w:p>
          <w:p w14:paraId="3A2F821B"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4B9F0665"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интерес к различным сферам профессиональной деятельности,</w:t>
            </w:r>
          </w:p>
          <w:p w14:paraId="2EC5409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Овладение универсальными учебными познавательными действиями:</w:t>
            </w:r>
          </w:p>
          <w:p w14:paraId="604A8F0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а) </w:t>
            </w:r>
            <w:r w:rsidRPr="004606A3">
              <w:rPr>
                <w:rFonts w:ascii="Times New Roman" w:eastAsia="Times New Roman" w:hAnsi="Times New Roman" w:cs="Times New Roman"/>
                <w:b/>
                <w:sz w:val="24"/>
                <w:szCs w:val="24"/>
              </w:rPr>
              <w:t>базовые логические действия:</w:t>
            </w:r>
          </w:p>
          <w:p w14:paraId="275EF58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самостоятельно формулировать и актуализировать проблему, рассматривать ее всесторонне; </w:t>
            </w:r>
          </w:p>
          <w:p w14:paraId="00FD6BE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p>
          <w:p w14:paraId="15201637"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определять цели деятельности, задавать параметры и критерии их достижения;</w:t>
            </w:r>
          </w:p>
          <w:p w14:paraId="0B010B69"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закономерности и противоречия в рассматриваемых явлениях; </w:t>
            </w:r>
          </w:p>
          <w:p w14:paraId="421F6870"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14:paraId="49F6761A"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развивать креативное мышление при решении жизненных проблем </w:t>
            </w:r>
          </w:p>
          <w:p w14:paraId="0F1DAAB3" w14:textId="77777777" w:rsidR="00DF21EF" w:rsidRPr="004606A3" w:rsidRDefault="00DF21EF" w:rsidP="00DF21EF">
            <w:pPr>
              <w:spacing w:after="0" w:line="276"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б) </w:t>
            </w:r>
            <w:r w:rsidRPr="004606A3">
              <w:rPr>
                <w:rFonts w:ascii="Times New Roman" w:eastAsia="Times New Roman" w:hAnsi="Times New Roman" w:cs="Times New Roman"/>
                <w:b/>
                <w:sz w:val="24"/>
                <w:szCs w:val="24"/>
              </w:rPr>
              <w:t>базовые исследовательские действия:</w:t>
            </w:r>
          </w:p>
          <w:p w14:paraId="002A540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 xml:space="preserve">- владеть навыками учебно-исследовательской и проектной деятельности, навыками разрешения проблем; </w:t>
            </w:r>
          </w:p>
          <w:p w14:paraId="72E6FA9E"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2296A53"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9E0BBCF"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уметь переносить знания в познавательную и практическую области жизнедеятельности;</w:t>
            </w:r>
          </w:p>
          <w:p w14:paraId="2D91BCE2"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уметь интегрировать знания из разных предметных областей; </w:t>
            </w:r>
          </w:p>
          <w:p w14:paraId="4B07E4EC" w14:textId="77777777" w:rsidR="00DF21E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xml:space="preserve">- выдвигать новые идеи, предлагать оригинальные подходы и решения; </w:t>
            </w:r>
          </w:p>
          <w:p w14:paraId="7D3747B3" w14:textId="08E5FBC4"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t>- способность их использования в познавательной и социальной практике</w:t>
            </w:r>
          </w:p>
        </w:tc>
        <w:tc>
          <w:tcPr>
            <w:tcW w:w="6270" w:type="dxa"/>
          </w:tcPr>
          <w:p w14:paraId="4CC696BD" w14:textId="6EE978BF"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знаний о месте и роли биологии в системе научного знания; функциональной грамотности человека для решения жизненных проблем;</w:t>
            </w:r>
          </w:p>
          <w:p w14:paraId="79919C1C"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биосинтез белка, структурная организация живых систем, дискретность, </w:t>
            </w:r>
            <w:proofErr w:type="spellStart"/>
            <w:r w:rsidRPr="004606A3">
              <w:rPr>
                <w:rFonts w:ascii="Times New Roman" w:eastAsia="Times New Roman" w:hAnsi="Times New Roman" w:cs="Times New Roman"/>
                <w:color w:val="22272F"/>
                <w:sz w:val="24"/>
                <w:szCs w:val="24"/>
              </w:rPr>
              <w:t>саморегуляция</w:t>
            </w:r>
            <w:proofErr w:type="spellEnd"/>
            <w:r w:rsidRPr="004606A3">
              <w:rPr>
                <w:rFonts w:ascii="Times New Roman" w:eastAsia="Times New Roman" w:hAnsi="Times New Roman" w:cs="Times New Roman"/>
                <w:color w:val="22272F"/>
                <w:sz w:val="24"/>
                <w:szCs w:val="24"/>
              </w:rPr>
              <w:t xml:space="preserve">, самовоспроизведение (репродукция), наследственность, изменчивость, </w:t>
            </w:r>
            <w:proofErr w:type="spellStart"/>
            <w:r w:rsidRPr="004606A3">
              <w:rPr>
                <w:rFonts w:ascii="Times New Roman" w:eastAsia="Times New Roman" w:hAnsi="Times New Roman" w:cs="Times New Roman"/>
                <w:color w:val="22272F"/>
                <w:sz w:val="24"/>
                <w:szCs w:val="24"/>
              </w:rPr>
              <w:t>энергозависимость</w:t>
            </w:r>
            <w:proofErr w:type="spellEnd"/>
            <w:r w:rsidRPr="004606A3">
              <w:rPr>
                <w:rFonts w:ascii="Times New Roman" w:eastAsia="Times New Roman" w:hAnsi="Times New Roman" w:cs="Times New Roman"/>
                <w:color w:val="22272F"/>
                <w:sz w:val="24"/>
                <w:szCs w:val="24"/>
              </w:rPr>
              <w:t>, рост и развитие, уровневая организация;</w:t>
            </w:r>
          </w:p>
          <w:p w14:paraId="621EDB00" w14:textId="224A879A"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54C48084" w14:textId="7392D6DC"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118328EA" w14:textId="77777777"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r w:rsidRPr="004606A3">
              <w:rPr>
                <w:rFonts w:ascii="Times New Roman" w:eastAsia="Times New Roman" w:hAnsi="Times New Roman" w:cs="Times New Roman"/>
                <w:color w:val="22272F"/>
                <w:sz w:val="24"/>
                <w:szCs w:val="24"/>
              </w:rPr>
              <w:t xml:space="preserve">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w:t>
            </w:r>
            <w:r w:rsidRPr="004606A3">
              <w:rPr>
                <w:rFonts w:ascii="Times New Roman" w:eastAsia="Times New Roman" w:hAnsi="Times New Roman" w:cs="Times New Roman"/>
                <w:color w:val="22272F"/>
                <w:sz w:val="24"/>
                <w:szCs w:val="24"/>
              </w:rPr>
              <w:lastRenderedPageBreak/>
              <w:t>результатов и формулирования выводов с использованием научных понятий, теорий и законов;</w:t>
            </w:r>
          </w:p>
          <w:p w14:paraId="6FC54E21" w14:textId="1A0E4724"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37C63FD4" w14:textId="1B38957D" w:rsidR="00F7465F" w:rsidRPr="004606A3" w:rsidRDefault="004606A3" w:rsidP="004606A3">
            <w:pPr>
              <w:shd w:val="clear" w:color="auto" w:fill="FFFFFF"/>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F7465F" w:rsidRPr="004606A3" w14:paraId="7D108BD4" w14:textId="77777777">
        <w:trPr>
          <w:trHeight w:val="674"/>
        </w:trPr>
        <w:tc>
          <w:tcPr>
            <w:tcW w:w="2295" w:type="dxa"/>
          </w:tcPr>
          <w:p w14:paraId="418305EC"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285" w:type="dxa"/>
          </w:tcPr>
          <w:p w14:paraId="7D3A9F71"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области ценности научного познания:</w:t>
            </w:r>
          </w:p>
          <w:p w14:paraId="4D03A66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w:t>
            </w:r>
            <w:proofErr w:type="spellStart"/>
            <w:r w:rsidRPr="00764FD5">
              <w:rPr>
                <w:rFonts w:ascii="Times New Roman" w:eastAsia="Times New Roman" w:hAnsi="Times New Roman" w:cs="Times New Roman"/>
                <w:sz w:val="24"/>
                <w:szCs w:val="24"/>
              </w:rPr>
              <w:t>сформированность</w:t>
            </w:r>
            <w:proofErr w:type="spellEnd"/>
            <w:r w:rsidRPr="00764FD5">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20140DC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3C62040E"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p>
          <w:p w14:paraId="174268BA"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Овладение универсальными учебными познавательными действиями:</w:t>
            </w:r>
          </w:p>
          <w:p w14:paraId="69B860AA" w14:textId="77777777" w:rsidR="00DF21EF" w:rsidRPr="00764FD5" w:rsidRDefault="00DF21EF" w:rsidP="00764FD5">
            <w:pPr>
              <w:spacing w:after="0" w:line="240" w:lineRule="auto"/>
              <w:jc w:val="both"/>
              <w:rPr>
                <w:rFonts w:ascii="Times New Roman" w:eastAsia="Times New Roman" w:hAnsi="Times New Roman" w:cs="Times New Roman"/>
                <w:b/>
                <w:bCs/>
                <w:sz w:val="24"/>
                <w:szCs w:val="24"/>
              </w:rPr>
            </w:pPr>
            <w:r w:rsidRPr="00764FD5">
              <w:rPr>
                <w:rFonts w:ascii="Times New Roman" w:eastAsia="Times New Roman" w:hAnsi="Times New Roman" w:cs="Times New Roman"/>
                <w:b/>
                <w:bCs/>
                <w:sz w:val="24"/>
                <w:szCs w:val="24"/>
              </w:rPr>
              <w:t>в) работа с информацией:</w:t>
            </w:r>
          </w:p>
          <w:p w14:paraId="61614354"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lastRenderedPageBreak/>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6B60EB18"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0027E20C"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p>
          <w:p w14:paraId="1517903F" w14:textId="77777777" w:rsidR="00DF21E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BB36B40" w14:textId="440588F8"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sz w:val="24"/>
                <w:szCs w:val="24"/>
              </w:rPr>
              <w:t>- владеть навыками распознавания и защиты информации, информационной безопасности личности</w:t>
            </w:r>
          </w:p>
        </w:tc>
        <w:tc>
          <w:tcPr>
            <w:tcW w:w="6270" w:type="dxa"/>
          </w:tcPr>
          <w:p w14:paraId="2D2680DE" w14:textId="7F9EEAAE" w:rsidR="00F7465F" w:rsidRPr="004606A3" w:rsidRDefault="004606A3" w:rsidP="004606A3">
            <w:pPr>
              <w:shd w:val="clear" w:color="auto" w:fill="FFFFFF"/>
              <w:spacing w:after="0" w:line="240" w:lineRule="auto"/>
              <w:jc w:val="both"/>
              <w:rPr>
                <w:rFonts w:ascii="Times New Roman" w:eastAsia="Times New Roman" w:hAnsi="Times New Roman" w:cs="Times New Roman"/>
                <w:color w:val="22272F"/>
                <w:sz w:val="24"/>
                <w:szCs w:val="24"/>
              </w:rPr>
            </w:pPr>
            <w:r>
              <w:rPr>
                <w:rFonts w:ascii="Times New Roman" w:eastAsia="Times New Roman" w:hAnsi="Times New Roman" w:cs="Times New Roman"/>
                <w:color w:val="22272F"/>
                <w:sz w:val="24"/>
                <w:szCs w:val="24"/>
              </w:rPr>
              <w:lastRenderedPageBreak/>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348707F" w14:textId="52F6C1C6" w:rsidR="00F7465F" w:rsidRPr="004606A3" w:rsidRDefault="00C8039F" w:rsidP="004606A3">
            <w:pPr>
              <w:shd w:val="clear" w:color="auto" w:fill="FFFFFF"/>
              <w:spacing w:after="0" w:line="240" w:lineRule="auto"/>
              <w:jc w:val="both"/>
              <w:rPr>
                <w:rFonts w:ascii="Times New Roman" w:eastAsia="Times New Roman" w:hAnsi="Times New Roman" w:cs="Times New Roman"/>
                <w:color w:val="22272F"/>
                <w:sz w:val="24"/>
                <w:szCs w:val="24"/>
              </w:rPr>
            </w:pPr>
            <w:proofErr w:type="spellStart"/>
            <w:r w:rsidRPr="004606A3">
              <w:rPr>
                <w:rFonts w:ascii="Times New Roman" w:eastAsia="Times New Roman" w:hAnsi="Times New Roman" w:cs="Times New Roman"/>
                <w:color w:val="22272F"/>
                <w:sz w:val="24"/>
                <w:szCs w:val="24"/>
              </w:rPr>
              <w:t>сформированность</w:t>
            </w:r>
            <w:proofErr w:type="spellEnd"/>
            <w:r w:rsidRPr="004606A3">
              <w:rPr>
                <w:rFonts w:ascii="Times New Roman" w:eastAsia="Times New Roman" w:hAnsi="Times New Roman" w:cs="Times New Roman"/>
                <w:color w:val="22272F"/>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F7465F" w:rsidRPr="004606A3" w14:paraId="0E599667" w14:textId="77777777">
        <w:trPr>
          <w:trHeight w:val="674"/>
        </w:trPr>
        <w:tc>
          <w:tcPr>
            <w:tcW w:w="2295" w:type="dxa"/>
          </w:tcPr>
          <w:p w14:paraId="7ED14018" w14:textId="77777777" w:rsidR="00F7465F" w:rsidRPr="004606A3" w:rsidRDefault="00C8039F">
            <w:pPr>
              <w:spacing w:after="0" w:line="240" w:lineRule="auto"/>
              <w:jc w:val="both"/>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04. Эффективно взаимодействовать и работать в коллективе и команде</w:t>
            </w:r>
          </w:p>
        </w:tc>
        <w:tc>
          <w:tcPr>
            <w:tcW w:w="6285" w:type="dxa"/>
          </w:tcPr>
          <w:p w14:paraId="3390578A" w14:textId="77777777" w:rsidR="00DF21EF" w:rsidRPr="00764FD5" w:rsidRDefault="00DF21EF" w:rsidP="00764FD5">
            <w:pPr>
              <w:spacing w:after="0" w:line="240" w:lineRule="auto"/>
              <w:jc w:val="both"/>
              <w:rPr>
                <w:rFonts w:ascii="Times New Roman" w:hAnsi="Times New Roman" w:cs="Times New Roman"/>
                <w:color w:val="000000"/>
                <w:sz w:val="24"/>
                <w:szCs w:val="24"/>
                <w:shd w:val="clear" w:color="auto" w:fill="FFFFFF"/>
                <w:lang w:eastAsia="en-US"/>
              </w:rPr>
            </w:pPr>
            <w:r w:rsidRPr="00764FD5">
              <w:rPr>
                <w:rFonts w:ascii="Times New Roman" w:hAnsi="Times New Roman" w:cs="Times New Roman"/>
                <w:color w:val="000000"/>
                <w:sz w:val="24"/>
                <w:szCs w:val="24"/>
                <w:shd w:val="clear" w:color="auto" w:fill="FFFFFF"/>
                <w:lang w:eastAsia="en-US"/>
              </w:rPr>
              <w:t>- готовность к саморазвитию, самостоятельности и самоопределению;</w:t>
            </w:r>
          </w:p>
          <w:p w14:paraId="437B170F"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-овладение навыками учебно-исследовательской, проектной и социальной деятельности;</w:t>
            </w:r>
          </w:p>
          <w:p w14:paraId="643070B1"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коммуникативными действиями:</w:t>
            </w:r>
          </w:p>
          <w:p w14:paraId="316012C3"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808080"/>
                <w:sz w:val="24"/>
                <w:szCs w:val="24"/>
              </w:rPr>
              <w:t>б)</w:t>
            </w:r>
            <w:r w:rsidRPr="00764FD5">
              <w:rPr>
                <w:rFonts w:ascii="Times New Roman" w:eastAsia="Times New Roman" w:hAnsi="Times New Roman" w:cs="Times New Roman"/>
                <w:color w:val="000000"/>
                <w:sz w:val="24"/>
                <w:szCs w:val="24"/>
              </w:rPr>
              <w:t> </w:t>
            </w:r>
            <w:r w:rsidRPr="00764FD5">
              <w:rPr>
                <w:rFonts w:ascii="Times New Roman" w:eastAsia="Times New Roman" w:hAnsi="Times New Roman" w:cs="Times New Roman"/>
                <w:b/>
                <w:bCs/>
                <w:color w:val="000000"/>
                <w:sz w:val="24"/>
                <w:szCs w:val="24"/>
              </w:rPr>
              <w:t>совместная деятельность</w:t>
            </w:r>
            <w:r w:rsidRPr="00764FD5">
              <w:rPr>
                <w:rFonts w:ascii="Times New Roman" w:eastAsia="Times New Roman" w:hAnsi="Times New Roman" w:cs="Times New Roman"/>
                <w:color w:val="000000"/>
                <w:sz w:val="24"/>
                <w:szCs w:val="24"/>
              </w:rPr>
              <w:t>:</w:t>
            </w:r>
          </w:p>
          <w:p w14:paraId="4DBCA239"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понимать и использовать преимущества командной и индивидуальной работы;</w:t>
            </w:r>
          </w:p>
          <w:p w14:paraId="58A84750"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4AC4A366"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координировать и выполнять работу в условиях реального, виртуального и комбинированного взаимодействия;</w:t>
            </w:r>
          </w:p>
          <w:p w14:paraId="74BD6A00" w14:textId="77777777" w:rsidR="00DF21EF" w:rsidRPr="00764FD5" w:rsidRDefault="00DF21EF" w:rsidP="00764FD5">
            <w:pPr>
              <w:spacing w:after="0" w:line="240" w:lineRule="auto"/>
              <w:jc w:val="both"/>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lastRenderedPageBreak/>
              <w:t>- осуществлять позитивное стратегическое поведение в различных ситуациях, проявлять творчество и воображение, быть инициативным</w:t>
            </w:r>
          </w:p>
          <w:p w14:paraId="21987C0F"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b/>
                <w:bCs/>
                <w:color w:val="000000"/>
                <w:sz w:val="24"/>
                <w:szCs w:val="24"/>
              </w:rPr>
              <w:t>Овладение универсальными регулятивными действиями:</w:t>
            </w:r>
          </w:p>
          <w:p w14:paraId="71DC213D" w14:textId="77777777" w:rsidR="00DF21EF" w:rsidRPr="00764FD5" w:rsidRDefault="00DF21EF" w:rsidP="00764FD5">
            <w:pPr>
              <w:spacing w:after="0" w:line="240" w:lineRule="auto"/>
              <w:jc w:val="both"/>
              <w:textAlignment w:val="baseline"/>
              <w:rPr>
                <w:rFonts w:ascii="Times New Roman" w:eastAsia="Times New Roman" w:hAnsi="Times New Roman" w:cs="Times New Roman"/>
                <w:b/>
                <w:bCs/>
                <w:color w:val="000000"/>
                <w:sz w:val="24"/>
                <w:szCs w:val="24"/>
              </w:rPr>
            </w:pPr>
            <w:r w:rsidRPr="00764FD5">
              <w:rPr>
                <w:rFonts w:ascii="Times New Roman" w:eastAsia="Times New Roman" w:hAnsi="Times New Roman" w:cs="Times New Roman"/>
                <w:color w:val="808080"/>
                <w:sz w:val="24"/>
                <w:szCs w:val="24"/>
              </w:rPr>
              <w:t>г</w:t>
            </w:r>
            <w:r w:rsidRPr="00764FD5">
              <w:rPr>
                <w:rFonts w:ascii="Times New Roman" w:eastAsia="Times New Roman" w:hAnsi="Times New Roman" w:cs="Times New Roman"/>
                <w:b/>
                <w:bCs/>
                <w:color w:val="808080"/>
                <w:sz w:val="24"/>
                <w:szCs w:val="24"/>
              </w:rPr>
              <w:t>)</w:t>
            </w:r>
            <w:r w:rsidRPr="00764FD5">
              <w:rPr>
                <w:rFonts w:ascii="Times New Roman" w:eastAsia="Times New Roman" w:hAnsi="Times New Roman" w:cs="Times New Roman"/>
                <w:b/>
                <w:bCs/>
                <w:color w:val="000000"/>
                <w:sz w:val="24"/>
                <w:szCs w:val="24"/>
              </w:rPr>
              <w:t> принятие себя и других людей:</w:t>
            </w:r>
          </w:p>
          <w:p w14:paraId="24F4208A"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принимать мотивы и аргументы других людей при анализе результатов деятельности;</w:t>
            </w:r>
          </w:p>
          <w:p w14:paraId="44911FE1" w14:textId="77777777" w:rsidR="00DF21EF" w:rsidRPr="00764FD5" w:rsidRDefault="00DF21EF" w:rsidP="00764FD5">
            <w:pPr>
              <w:spacing w:after="0" w:line="240" w:lineRule="auto"/>
              <w:jc w:val="both"/>
              <w:textAlignment w:val="baseline"/>
              <w:rPr>
                <w:rFonts w:ascii="Times New Roman" w:eastAsia="Times New Roman" w:hAnsi="Times New Roman" w:cs="Times New Roman"/>
                <w:color w:val="000000"/>
                <w:sz w:val="24"/>
                <w:szCs w:val="24"/>
              </w:rPr>
            </w:pPr>
            <w:r w:rsidRPr="00764FD5">
              <w:rPr>
                <w:rFonts w:ascii="Times New Roman" w:eastAsia="Times New Roman" w:hAnsi="Times New Roman" w:cs="Times New Roman"/>
                <w:color w:val="000000"/>
                <w:sz w:val="24"/>
                <w:szCs w:val="24"/>
              </w:rPr>
              <w:t>- признавать свое право и право других людей на ошибки;</w:t>
            </w:r>
          </w:p>
          <w:p w14:paraId="03199D20" w14:textId="0E80DB19" w:rsidR="00F7465F" w:rsidRPr="00764FD5" w:rsidRDefault="00DF21EF" w:rsidP="00764FD5">
            <w:pPr>
              <w:spacing w:after="0" w:line="240" w:lineRule="auto"/>
              <w:jc w:val="both"/>
              <w:rPr>
                <w:rFonts w:ascii="Times New Roman" w:eastAsia="Times New Roman" w:hAnsi="Times New Roman" w:cs="Times New Roman"/>
                <w:sz w:val="24"/>
                <w:szCs w:val="24"/>
              </w:rPr>
            </w:pPr>
            <w:r w:rsidRPr="00764FD5">
              <w:rPr>
                <w:rFonts w:ascii="Times New Roman" w:eastAsia="Times New Roman" w:hAnsi="Times New Roman" w:cs="Times New Roman"/>
                <w:color w:val="000000"/>
                <w:sz w:val="24"/>
                <w:szCs w:val="24"/>
              </w:rPr>
              <w:t>- развивать способность понимать мир с позиции другого человека</w:t>
            </w:r>
          </w:p>
        </w:tc>
        <w:tc>
          <w:tcPr>
            <w:tcW w:w="6270" w:type="dxa"/>
          </w:tcPr>
          <w:p w14:paraId="023A36EB" w14:textId="3EBAF451" w:rsidR="00F7465F" w:rsidRPr="004606A3" w:rsidRDefault="004606A3" w:rsidP="004606A3">
            <w:pPr>
              <w:shd w:val="clear" w:color="auto" w:fill="FFFFFF"/>
              <w:spacing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lastRenderedPageBreak/>
              <w:t xml:space="preserve">- </w:t>
            </w:r>
            <w:r w:rsidR="00C8039F" w:rsidRPr="004606A3">
              <w:rPr>
                <w:rFonts w:ascii="Times New Roman" w:eastAsia="Times New Roman" w:hAnsi="Times New Roman" w:cs="Times New Roman"/>
                <w:color w:val="22272F"/>
                <w:sz w:val="24"/>
                <w:szCs w:val="24"/>
              </w:rPr>
              <w:t>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tc>
      </w:tr>
      <w:tr w:rsidR="00F7465F" w:rsidRPr="004606A3" w14:paraId="3D45B0F0" w14:textId="77777777">
        <w:trPr>
          <w:trHeight w:val="674"/>
        </w:trPr>
        <w:tc>
          <w:tcPr>
            <w:tcW w:w="2295" w:type="dxa"/>
          </w:tcPr>
          <w:p w14:paraId="1DEBAB1E" w14:textId="77777777" w:rsidR="00F7465F" w:rsidRPr="004606A3" w:rsidRDefault="00C8039F">
            <w:pPr>
              <w:spacing w:after="0" w:line="240" w:lineRule="auto"/>
              <w:rPr>
                <w:rFonts w:ascii="Times New Roman" w:eastAsia="Times New Roman" w:hAnsi="Times New Roman" w:cs="Times New Roman"/>
                <w:sz w:val="24"/>
                <w:szCs w:val="24"/>
              </w:rPr>
            </w:pPr>
            <w:r w:rsidRPr="004606A3">
              <w:rPr>
                <w:rFonts w:ascii="Times New Roman" w:eastAsia="Times New Roman" w:hAnsi="Times New Roman" w:cs="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285" w:type="dxa"/>
          </w:tcPr>
          <w:p w14:paraId="62CDC8E2" w14:textId="77777777" w:rsidR="00DF21EF" w:rsidRPr="004606A3" w:rsidRDefault="00DF21EF" w:rsidP="004606A3">
            <w:pPr>
              <w:spacing w:after="0" w:line="240" w:lineRule="auto"/>
              <w:rPr>
                <w:rFonts w:ascii="Times New Roman" w:hAnsi="Times New Roman" w:cs="Times New Roman"/>
                <w:b/>
                <w:bCs/>
                <w:color w:val="000000"/>
                <w:sz w:val="24"/>
                <w:szCs w:val="24"/>
                <w:shd w:val="clear" w:color="auto" w:fill="FFFFFF"/>
                <w:lang w:eastAsia="en-US"/>
              </w:rPr>
            </w:pPr>
            <w:r w:rsidRPr="004606A3">
              <w:rPr>
                <w:rFonts w:ascii="Times New Roman" w:hAnsi="Times New Roman" w:cs="Times New Roman"/>
                <w:b/>
                <w:bCs/>
                <w:color w:val="000000"/>
                <w:sz w:val="24"/>
                <w:szCs w:val="24"/>
                <w:shd w:val="clear" w:color="auto" w:fill="FFFFFF"/>
                <w:lang w:eastAsia="en-US"/>
              </w:rPr>
              <w:t>В области</w:t>
            </w:r>
            <w:r w:rsidRPr="004606A3">
              <w:rPr>
                <w:rFonts w:ascii="Times New Roman" w:hAnsi="Times New Roman" w:cs="Times New Roman"/>
                <w:color w:val="000000"/>
                <w:sz w:val="24"/>
                <w:szCs w:val="24"/>
                <w:shd w:val="clear" w:color="auto" w:fill="FFFFFF"/>
                <w:lang w:eastAsia="en-US"/>
              </w:rPr>
              <w:t xml:space="preserve"> </w:t>
            </w:r>
            <w:r w:rsidRPr="004606A3">
              <w:rPr>
                <w:rFonts w:ascii="Times New Roman" w:hAnsi="Times New Roman" w:cs="Times New Roman"/>
                <w:b/>
                <w:bCs/>
                <w:color w:val="000000"/>
                <w:sz w:val="24"/>
                <w:szCs w:val="24"/>
                <w:shd w:val="clear" w:color="auto" w:fill="FFFFFF"/>
                <w:lang w:eastAsia="en-US"/>
              </w:rPr>
              <w:t>экологического воспитания:</w:t>
            </w:r>
          </w:p>
          <w:p w14:paraId="0BA06AE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xml:space="preserve">- </w:t>
            </w:r>
            <w:proofErr w:type="spellStart"/>
            <w:r w:rsidRPr="004606A3">
              <w:rPr>
                <w:rFonts w:ascii="Times New Roman" w:hAnsi="Times New Roman" w:cs="Times New Roman"/>
                <w:color w:val="000000"/>
                <w:sz w:val="24"/>
                <w:szCs w:val="24"/>
                <w:shd w:val="clear" w:color="auto" w:fill="FFFFFF"/>
                <w:lang w:eastAsia="en-US"/>
              </w:rPr>
              <w:t>сформированность</w:t>
            </w:r>
            <w:proofErr w:type="spellEnd"/>
            <w:r w:rsidRPr="004606A3">
              <w:rPr>
                <w:rFonts w:ascii="Times New Roman" w:hAnsi="Times New Roman" w:cs="Times New Roman"/>
                <w:color w:val="000000"/>
                <w:sz w:val="24"/>
                <w:szCs w:val="24"/>
                <w:shd w:val="clear" w:color="auto" w:fill="FFFFFF"/>
                <w:lang w:eastAsia="en-US"/>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24311F58" w14:textId="77777777" w:rsidR="00DF21EF" w:rsidRPr="004606A3" w:rsidRDefault="00DF21EF" w:rsidP="004606A3">
            <w:pPr>
              <w:spacing w:after="0" w:line="240" w:lineRule="auto"/>
              <w:jc w:val="both"/>
              <w:rPr>
                <w:rFonts w:ascii="Times New Roman" w:hAnsi="Times New Roman" w:cs="Times New Roman"/>
                <w:b/>
                <w:bCs/>
                <w:sz w:val="24"/>
                <w:szCs w:val="24"/>
                <w:lang w:eastAsia="en-US"/>
              </w:rPr>
            </w:pPr>
            <w:r w:rsidRPr="004606A3">
              <w:rPr>
                <w:rFonts w:ascii="Times New Roman" w:hAnsi="Times New Roman" w:cs="Times New Roman"/>
                <w:color w:val="000000"/>
                <w:sz w:val="24"/>
                <w:szCs w:val="24"/>
                <w:shd w:val="clear" w:color="auto" w:fill="FFFFFF"/>
                <w:lang w:eastAsia="en-US"/>
              </w:rPr>
              <w:t>- планирование и осуществление действий в окружающей среде на основе знания целей устойчивого развития человечества;</w:t>
            </w:r>
            <w:r w:rsidRPr="004606A3">
              <w:rPr>
                <w:rFonts w:ascii="Times New Roman" w:hAnsi="Times New Roman" w:cs="Times New Roman"/>
                <w:b/>
                <w:bCs/>
                <w:iCs/>
                <w:sz w:val="24"/>
                <w:szCs w:val="24"/>
                <w:lang w:eastAsia="en-US"/>
              </w:rPr>
              <w:t xml:space="preserve"> </w:t>
            </w:r>
          </w:p>
          <w:p w14:paraId="0B8C3223"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активное неприятие действий, приносящих вред окружающей среде;</w:t>
            </w:r>
            <w:r w:rsidRPr="004606A3">
              <w:rPr>
                <w:rFonts w:ascii="Times New Roman" w:hAnsi="Times New Roman" w:cs="Times New Roman"/>
                <w:b/>
                <w:bCs/>
                <w:iCs/>
                <w:sz w:val="24"/>
                <w:szCs w:val="24"/>
                <w:lang w:eastAsia="en-US"/>
              </w:rPr>
              <w:t xml:space="preserve"> </w:t>
            </w:r>
          </w:p>
          <w:p w14:paraId="1C6C20EA" w14:textId="77777777" w:rsidR="00DF21EF" w:rsidRPr="004606A3" w:rsidRDefault="00DF21EF" w:rsidP="004606A3">
            <w:pPr>
              <w:spacing w:after="0" w:line="240" w:lineRule="auto"/>
              <w:jc w:val="both"/>
              <w:rPr>
                <w:rFonts w:ascii="Times New Roman" w:hAnsi="Times New Roman" w:cs="Times New Roman"/>
                <w:sz w:val="24"/>
                <w:szCs w:val="24"/>
                <w:lang w:eastAsia="en-US"/>
              </w:rPr>
            </w:pPr>
            <w:r w:rsidRPr="004606A3">
              <w:rPr>
                <w:rFonts w:ascii="Times New Roman" w:hAnsi="Times New Roman" w:cs="Times New Roman"/>
                <w:color w:val="000000"/>
                <w:sz w:val="24"/>
                <w:szCs w:val="24"/>
                <w:shd w:val="clear" w:color="auto" w:fill="FFFFFF"/>
                <w:lang w:eastAsia="en-US"/>
              </w:rPr>
              <w:t>- умение прогнозировать неблагоприятные экологические последствия предпринимаемых действий, предотвращать их;</w:t>
            </w:r>
            <w:r w:rsidRPr="004606A3">
              <w:rPr>
                <w:rFonts w:ascii="Times New Roman" w:hAnsi="Times New Roman" w:cs="Times New Roman"/>
                <w:b/>
                <w:bCs/>
                <w:iCs/>
                <w:sz w:val="24"/>
                <w:szCs w:val="24"/>
                <w:lang w:eastAsia="en-US"/>
              </w:rPr>
              <w:t xml:space="preserve"> </w:t>
            </w:r>
          </w:p>
          <w:p w14:paraId="7B376D52" w14:textId="77777777" w:rsidR="00DF21EF" w:rsidRPr="004606A3" w:rsidRDefault="00DF21EF" w:rsidP="004606A3">
            <w:pPr>
              <w:spacing w:after="0" w:line="240" w:lineRule="auto"/>
              <w:jc w:val="both"/>
              <w:rPr>
                <w:rFonts w:ascii="Times New Roman" w:hAnsi="Times New Roman" w:cs="Times New Roman"/>
                <w:color w:val="000000"/>
                <w:sz w:val="24"/>
                <w:szCs w:val="24"/>
                <w:shd w:val="clear" w:color="auto" w:fill="FFFFFF"/>
                <w:lang w:eastAsia="en-US"/>
              </w:rPr>
            </w:pPr>
            <w:r w:rsidRPr="004606A3">
              <w:rPr>
                <w:rFonts w:ascii="Times New Roman" w:hAnsi="Times New Roman" w:cs="Times New Roman"/>
                <w:color w:val="000000"/>
                <w:sz w:val="24"/>
                <w:szCs w:val="24"/>
                <w:shd w:val="clear" w:color="auto" w:fill="FFFFFF"/>
                <w:lang w:eastAsia="en-US"/>
              </w:rPr>
              <w:t>- расширение опыта деятельности экологической направленности;</w:t>
            </w:r>
            <w:r w:rsidRPr="004606A3">
              <w:rPr>
                <w:rFonts w:ascii="Times New Roman" w:hAnsi="Times New Roman" w:cs="Times New Roman"/>
                <w:b/>
                <w:bCs/>
                <w:iCs/>
                <w:sz w:val="24"/>
                <w:szCs w:val="24"/>
                <w:lang w:eastAsia="en-US"/>
              </w:rPr>
              <w:t xml:space="preserve"> </w:t>
            </w:r>
          </w:p>
          <w:p w14:paraId="3FA938C9" w14:textId="1869EB76" w:rsidR="00F7465F" w:rsidRPr="004606A3" w:rsidRDefault="00DF21EF" w:rsidP="004606A3">
            <w:pPr>
              <w:spacing w:after="0" w:line="240" w:lineRule="auto"/>
              <w:jc w:val="both"/>
              <w:rPr>
                <w:rFonts w:ascii="Times New Roman" w:eastAsia="Times New Roman" w:hAnsi="Times New Roman" w:cs="Times New Roman"/>
                <w:sz w:val="24"/>
                <w:szCs w:val="24"/>
              </w:rPr>
            </w:pPr>
            <w:r w:rsidRPr="004606A3">
              <w:rPr>
                <w:rFonts w:ascii="Times New Roman" w:hAnsi="Times New Roman" w:cs="Times New Roman"/>
                <w:color w:val="000000"/>
                <w:sz w:val="24"/>
                <w:szCs w:val="24"/>
                <w:lang w:eastAsia="en-US"/>
              </w:rPr>
              <w:t>- овладение навыками учебно-исследовательской, проектной и социальной деятельности</w:t>
            </w:r>
          </w:p>
        </w:tc>
        <w:tc>
          <w:tcPr>
            <w:tcW w:w="6270" w:type="dxa"/>
          </w:tcPr>
          <w:p w14:paraId="0D7E31B5" w14:textId="79D0128D" w:rsidR="00F7465F" w:rsidRPr="004606A3" w:rsidRDefault="004606A3" w:rsidP="00444BD3">
            <w:pPr>
              <w:shd w:val="clear" w:color="auto" w:fill="FFFFFF"/>
              <w:spacing w:before="220" w:after="22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22272F"/>
                <w:sz w:val="24"/>
                <w:szCs w:val="24"/>
              </w:rPr>
              <w:t xml:space="preserve">- </w:t>
            </w:r>
            <w:proofErr w:type="spellStart"/>
            <w:r w:rsidR="00C8039F" w:rsidRPr="004606A3">
              <w:rPr>
                <w:rFonts w:ascii="Times New Roman" w:eastAsia="Times New Roman" w:hAnsi="Times New Roman" w:cs="Times New Roman"/>
                <w:color w:val="22272F"/>
                <w:sz w:val="24"/>
                <w:szCs w:val="24"/>
              </w:rPr>
              <w:t>сформированность</w:t>
            </w:r>
            <w:proofErr w:type="spellEnd"/>
            <w:r w:rsidR="00C8039F" w:rsidRPr="004606A3">
              <w:rPr>
                <w:rFonts w:ascii="Times New Roman" w:eastAsia="Times New Roman" w:hAnsi="Times New Roman" w:cs="Times New Roman"/>
                <w:color w:val="22272F"/>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bl>
    <w:p w14:paraId="35A1CC44" w14:textId="77777777" w:rsidR="00F7465F" w:rsidRPr="004606A3" w:rsidRDefault="00F7465F">
      <w:pPr>
        <w:spacing w:after="0" w:line="240" w:lineRule="auto"/>
        <w:ind w:firstLine="709"/>
        <w:jc w:val="both"/>
        <w:rPr>
          <w:rFonts w:ascii="Times New Roman" w:eastAsia="Times New Roman" w:hAnsi="Times New Roman" w:cs="Times New Roman"/>
          <w:sz w:val="24"/>
          <w:szCs w:val="24"/>
        </w:rPr>
      </w:pPr>
    </w:p>
    <w:p w14:paraId="1B2627D2" w14:textId="77777777" w:rsidR="00F7465F" w:rsidRDefault="00F7465F" w:rsidP="00C56CD5">
      <w:pPr>
        <w:spacing w:after="240" w:line="240" w:lineRule="auto"/>
        <w:rPr>
          <w:rFonts w:ascii="Times New Roman" w:eastAsia="Times New Roman" w:hAnsi="Times New Roman" w:cs="Times New Roman"/>
          <w:b/>
          <w:sz w:val="28"/>
          <w:szCs w:val="28"/>
        </w:rPr>
        <w:sectPr w:rsidR="00F7465F">
          <w:pgSz w:w="16838" w:h="11906" w:orient="landscape"/>
          <w:pgMar w:top="1134" w:right="850" w:bottom="851" w:left="1134" w:header="708" w:footer="708" w:gutter="0"/>
          <w:cols w:space="720"/>
        </w:sectPr>
      </w:pPr>
    </w:p>
    <w:p w14:paraId="10AB51BF" w14:textId="5BAD1709" w:rsidR="00C56CD5" w:rsidRPr="00C56CD5" w:rsidRDefault="00C56CD5" w:rsidP="00C56CD5">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28"/>
        </w:rPr>
      </w:pPr>
      <w:r w:rsidRPr="00C56CD5">
        <w:rPr>
          <w:rFonts w:ascii="Times New Roman" w:hAnsi="Times New Roman" w:cs="Times New Roman"/>
          <w:b/>
          <w:sz w:val="28"/>
          <w:szCs w:val="28"/>
        </w:rPr>
        <w:lastRenderedPageBreak/>
        <w:t>3. СОДЕРЖАНИЕ УЧЕБНОГО ПРЕДМЕТА</w:t>
      </w:r>
      <w:r>
        <w:rPr>
          <w:rFonts w:ascii="Times New Roman" w:hAnsi="Times New Roman" w:cs="Times New Roman"/>
          <w:b/>
          <w:sz w:val="28"/>
          <w:szCs w:val="28"/>
        </w:rPr>
        <w:t xml:space="preserve"> «БИОЛОГИЯ»</w:t>
      </w:r>
    </w:p>
    <w:p w14:paraId="26C1E9CD" w14:textId="41AF506B" w:rsidR="00245B72" w:rsidRPr="004F0E60" w:rsidRDefault="00245B72" w:rsidP="002869FA">
      <w:pPr>
        <w:spacing w:after="0" w:line="240" w:lineRule="auto"/>
        <w:ind w:firstLine="720"/>
        <w:jc w:val="both"/>
        <w:rPr>
          <w:rFonts w:ascii="Times New Roman" w:eastAsia="Times New Roman" w:hAnsi="Times New Roman" w:cs="Times New Roman"/>
          <w:b/>
          <w:sz w:val="28"/>
          <w:szCs w:val="28"/>
        </w:rPr>
      </w:pPr>
      <w:r w:rsidRPr="004F0E60">
        <w:rPr>
          <w:rFonts w:ascii="Times New Roman" w:eastAsia="Times New Roman" w:hAnsi="Times New Roman" w:cs="Times New Roman"/>
          <w:b/>
          <w:sz w:val="28"/>
          <w:szCs w:val="28"/>
        </w:rPr>
        <w:t>Тема 1. Биология как наука.</w:t>
      </w:r>
    </w:p>
    <w:p w14:paraId="7833154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Биология как наука. Связь биологии с общественными, техническими </w:t>
      </w:r>
      <w:r w:rsidRPr="00245B72">
        <w:rPr>
          <w:rFonts w:ascii="Times New Roman" w:eastAsia="Times New Roman" w:hAnsi="Times New Roman" w:cs="Times New Roman"/>
          <w:sz w:val="28"/>
          <w:szCs w:val="28"/>
        </w:rPr>
        <w:br/>
        <w:t xml:space="preserve">и другими естественными науками, философией, этикой, эстетикой и правом. Роль биологии в формировании современной научной картины мира. Система биологических наук. </w:t>
      </w:r>
    </w:p>
    <w:p w14:paraId="5AC4C4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Методы познания живой природы (наблюдение, эксперимент, описание, измерение, классификация, моделирование, статистическая обработка данных).</w:t>
      </w:r>
    </w:p>
    <w:p w14:paraId="2FFD94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Ч. Дарвин, Г. Мендель, Н.К. Кольцов, Дж. Уотсон и Ф. Крик.</w:t>
      </w:r>
    </w:p>
    <w:p w14:paraId="2E27B57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«Методы познания живой природы».</w:t>
      </w:r>
    </w:p>
    <w:p w14:paraId="446A42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3B87A8E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1. «Использование различных методов при изучении биологических объектов».</w:t>
      </w:r>
    </w:p>
    <w:p w14:paraId="5E68BBE1" w14:textId="7DAD028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 xml:space="preserve"> Тема 2. Живые системы и их организация </w:t>
      </w:r>
      <w:r w:rsidRPr="00245B72">
        <w:rPr>
          <w:rFonts w:ascii="Times New Roman" w:eastAsia="Times New Roman" w:hAnsi="Times New Roman" w:cs="Times New Roman"/>
          <w:sz w:val="28"/>
          <w:szCs w:val="28"/>
        </w:rPr>
        <w:t>(1 ч).</w:t>
      </w:r>
    </w:p>
    <w:p w14:paraId="72FC858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Живые системы (биосистемы) как предмет изучения биологии. Отличие живых систем от неорганической природы.</w:t>
      </w:r>
    </w:p>
    <w:p w14:paraId="5C9B36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Свойства биосистем и их разнообразие. Уровни организации биосистем: молекулярный, клеточный, тканевый, организменный, популяционно-видовой, </w:t>
      </w:r>
      <w:proofErr w:type="spellStart"/>
      <w:r w:rsidRPr="00245B72">
        <w:rPr>
          <w:rFonts w:ascii="Times New Roman" w:eastAsia="Times New Roman" w:hAnsi="Times New Roman" w:cs="Times New Roman"/>
          <w:sz w:val="28"/>
          <w:szCs w:val="28"/>
        </w:rPr>
        <w:t>экосистемный</w:t>
      </w:r>
      <w:proofErr w:type="spellEnd"/>
      <w:r w:rsidRPr="00245B72">
        <w:rPr>
          <w:rFonts w:ascii="Times New Roman" w:eastAsia="Times New Roman" w:hAnsi="Times New Roman" w:cs="Times New Roman"/>
          <w:sz w:val="28"/>
          <w:szCs w:val="28"/>
        </w:rPr>
        <w:t xml:space="preserve"> (биогеоценотический), биосферный.</w:t>
      </w:r>
    </w:p>
    <w:p w14:paraId="1D380B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«Основные признаки жизни», «Уровни организации живой природы».</w:t>
      </w:r>
    </w:p>
    <w:p w14:paraId="0A2C59E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модель молекулы ДНК.</w:t>
      </w:r>
    </w:p>
    <w:p w14:paraId="6280EDD8" w14:textId="47CC5808"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4F0E60">
        <w:rPr>
          <w:rFonts w:ascii="Times New Roman" w:eastAsia="Times New Roman" w:hAnsi="Times New Roman" w:cs="Times New Roman"/>
          <w:b/>
          <w:sz w:val="28"/>
          <w:szCs w:val="28"/>
        </w:rPr>
        <w:t>Тема 3. Химический состав и строение клетки</w:t>
      </w:r>
      <w:r w:rsidRPr="00245B72">
        <w:rPr>
          <w:rFonts w:ascii="Times New Roman" w:eastAsia="Times New Roman" w:hAnsi="Times New Roman" w:cs="Times New Roman"/>
          <w:sz w:val="28"/>
          <w:szCs w:val="28"/>
        </w:rPr>
        <w:t xml:space="preserve"> (8 ч).</w:t>
      </w:r>
    </w:p>
    <w:p w14:paraId="073160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Химический состав клетки. Химические элементы: макроэлементы, микроэлементы. Вода и минеральные вещества.</w:t>
      </w:r>
    </w:p>
    <w:p w14:paraId="0C5EFA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Функции воды и минеральных веществ в клетке. Поддержание осмотического баланса.</w:t>
      </w:r>
    </w:p>
    <w:p w14:paraId="32BBC02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w:t>
      </w:r>
    </w:p>
    <w:p w14:paraId="67C7B45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Ферменты – биологические катализаторы. Строение фермента: активный центр, субстратная специфичность. Коферменты. Витамины. Отличия ферментов </w:t>
      </w:r>
      <w:r w:rsidRPr="00245B72">
        <w:rPr>
          <w:rFonts w:ascii="Times New Roman" w:eastAsia="Times New Roman" w:hAnsi="Times New Roman" w:cs="Times New Roman"/>
          <w:sz w:val="28"/>
          <w:szCs w:val="28"/>
        </w:rPr>
        <w:br/>
        <w:t>от неорганических катализаторов.</w:t>
      </w:r>
    </w:p>
    <w:p w14:paraId="735D75F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Углеводы: моносахариды (глюкоза, рибоза и </w:t>
      </w:r>
      <w:proofErr w:type="spellStart"/>
      <w:r w:rsidRPr="00245B72">
        <w:rPr>
          <w:rFonts w:ascii="Times New Roman" w:eastAsia="Times New Roman" w:hAnsi="Times New Roman" w:cs="Times New Roman"/>
          <w:sz w:val="28"/>
          <w:szCs w:val="28"/>
        </w:rPr>
        <w:t>дезоксирибоза</w:t>
      </w:r>
      <w:proofErr w:type="spellEnd"/>
      <w:r w:rsidRPr="00245B72">
        <w:rPr>
          <w:rFonts w:ascii="Times New Roman" w:eastAsia="Times New Roman" w:hAnsi="Times New Roman" w:cs="Times New Roman"/>
          <w:sz w:val="28"/>
          <w:szCs w:val="28"/>
        </w:rPr>
        <w:t>), дисахариды (сахароза, лактоза) и полисахариды (крахмал, гликоген, целлюлоза). Биологические функции углеводов.</w:t>
      </w:r>
    </w:p>
    <w:p w14:paraId="63829BA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Липиды: триглицериды, фосфолипиды, стероиды. </w:t>
      </w:r>
      <w:proofErr w:type="spellStart"/>
      <w:r w:rsidRPr="00245B72">
        <w:rPr>
          <w:rFonts w:ascii="Times New Roman" w:eastAsia="Times New Roman" w:hAnsi="Times New Roman" w:cs="Times New Roman"/>
          <w:sz w:val="28"/>
          <w:szCs w:val="28"/>
        </w:rPr>
        <w:t>Гидрофильно</w:t>
      </w:r>
      <w:proofErr w:type="spellEnd"/>
      <w:r w:rsidRPr="00245B72">
        <w:rPr>
          <w:rFonts w:ascii="Times New Roman" w:eastAsia="Times New Roman" w:hAnsi="Times New Roman" w:cs="Times New Roman"/>
          <w:sz w:val="28"/>
          <w:szCs w:val="28"/>
        </w:rPr>
        <w:t>-гидрофобные свойства. Биологические функции липидов. Сравнение углеводов, белков и липидов как источников энергии.</w:t>
      </w:r>
    </w:p>
    <w:p w14:paraId="249B493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Нуклеиновые кислоты: ДНК и РНК. Нуклеотиды – мономеры нуклеиновых кислот. Строение и функции ДНК. Строение и функции РНК. Виды РНК. </w:t>
      </w:r>
      <w:r w:rsidRPr="00245B72">
        <w:rPr>
          <w:rFonts w:ascii="Times New Roman" w:eastAsia="Times New Roman" w:hAnsi="Times New Roman" w:cs="Times New Roman"/>
          <w:sz w:val="28"/>
          <w:szCs w:val="28"/>
        </w:rPr>
        <w:br/>
        <w:t>АТФ: строение и функции.</w:t>
      </w:r>
    </w:p>
    <w:p w14:paraId="745579A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Цитология – наука о клетке. Клеточная теория – пример взаимодействия идей и фактов в научном познании. Методы изучения клетки.</w:t>
      </w:r>
    </w:p>
    <w:p w14:paraId="0E2818D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Клетка как целостная живая система. Общие признаки клеток: замкнутая наружная мембрана, молекулы ДНК как генетический аппарат, система синтеза белка.</w:t>
      </w:r>
    </w:p>
    <w:p w14:paraId="334DB39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клеток: </w:t>
      </w:r>
      <w:proofErr w:type="spellStart"/>
      <w:r w:rsidRPr="00245B72">
        <w:rPr>
          <w:rFonts w:ascii="Times New Roman" w:eastAsia="Times New Roman" w:hAnsi="Times New Roman" w:cs="Times New Roman"/>
          <w:sz w:val="28"/>
          <w:szCs w:val="28"/>
        </w:rPr>
        <w:t>эукариотическая</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Особенности строения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Клеточная стенка бактерий.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Основные отличия растительной, животной и грибной клетки.</w:t>
      </w:r>
    </w:p>
    <w:p w14:paraId="46F081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Поверхностные структуры клеток – клеточная стенка, </w:t>
      </w:r>
      <w:proofErr w:type="spellStart"/>
      <w:r w:rsidRPr="00245B72">
        <w:rPr>
          <w:rFonts w:ascii="Times New Roman" w:eastAsia="Times New Roman" w:hAnsi="Times New Roman" w:cs="Times New Roman"/>
          <w:sz w:val="28"/>
          <w:szCs w:val="28"/>
        </w:rPr>
        <w:t>гликокаликс</w:t>
      </w:r>
      <w:proofErr w:type="spellEnd"/>
      <w:r w:rsidRPr="00245B72">
        <w:rPr>
          <w:rFonts w:ascii="Times New Roman" w:eastAsia="Times New Roman" w:hAnsi="Times New Roman" w:cs="Times New Roman"/>
          <w:sz w:val="28"/>
          <w:szCs w:val="28"/>
        </w:rPr>
        <w:t xml:space="preserve">, </w:t>
      </w:r>
      <w:r w:rsidRPr="00245B72">
        <w:rPr>
          <w:rFonts w:ascii="Times New Roman" w:eastAsia="Times New Roman" w:hAnsi="Times New Roman" w:cs="Times New Roman"/>
          <w:sz w:val="28"/>
          <w:szCs w:val="28"/>
        </w:rPr>
        <w:br/>
        <w:t xml:space="preserve">их функции. Плазматическая мембрана, её свойства и функции. Цитоплазма </w:t>
      </w:r>
      <w:r w:rsidRPr="00245B72">
        <w:rPr>
          <w:rFonts w:ascii="Times New Roman" w:eastAsia="Times New Roman" w:hAnsi="Times New Roman" w:cs="Times New Roman"/>
          <w:sz w:val="28"/>
          <w:szCs w:val="28"/>
        </w:rPr>
        <w:br/>
        <w:t xml:space="preserve">и её органоиды. </w:t>
      </w:r>
      <w:proofErr w:type="spellStart"/>
      <w:r w:rsidRPr="00245B72">
        <w:rPr>
          <w:rFonts w:ascii="Times New Roman" w:eastAsia="Times New Roman" w:hAnsi="Times New Roman" w:cs="Times New Roman"/>
          <w:sz w:val="28"/>
          <w:szCs w:val="28"/>
        </w:rPr>
        <w:t>Одномембранные</w:t>
      </w:r>
      <w:proofErr w:type="spellEnd"/>
      <w:r w:rsidRPr="00245B72">
        <w:rPr>
          <w:rFonts w:ascii="Times New Roman" w:eastAsia="Times New Roman" w:hAnsi="Times New Roman" w:cs="Times New Roman"/>
          <w:sz w:val="28"/>
          <w:szCs w:val="28"/>
        </w:rPr>
        <w:t xml:space="preserve"> органоиды клетки: ЭПС, аппарат </w:t>
      </w:r>
      <w:proofErr w:type="spellStart"/>
      <w:r w:rsidRPr="00245B72">
        <w:rPr>
          <w:rFonts w:ascii="Times New Roman" w:eastAsia="Times New Roman" w:hAnsi="Times New Roman" w:cs="Times New Roman"/>
          <w:sz w:val="28"/>
          <w:szCs w:val="28"/>
        </w:rPr>
        <w:t>Гольджи</w:t>
      </w:r>
      <w:proofErr w:type="spellEnd"/>
      <w:r w:rsidRPr="00245B72">
        <w:rPr>
          <w:rFonts w:ascii="Times New Roman" w:eastAsia="Times New Roman" w:hAnsi="Times New Roman" w:cs="Times New Roman"/>
          <w:sz w:val="28"/>
          <w:szCs w:val="28"/>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245B72">
        <w:rPr>
          <w:rFonts w:ascii="Times New Roman" w:eastAsia="Times New Roman" w:hAnsi="Times New Roman" w:cs="Times New Roman"/>
          <w:sz w:val="28"/>
          <w:szCs w:val="28"/>
        </w:rPr>
        <w:t>Немембранные</w:t>
      </w:r>
      <w:proofErr w:type="spellEnd"/>
      <w:r w:rsidRPr="00245B72">
        <w:rPr>
          <w:rFonts w:ascii="Times New Roman" w:eastAsia="Times New Roman" w:hAnsi="Times New Roman" w:cs="Times New Roman"/>
          <w:sz w:val="28"/>
          <w:szCs w:val="28"/>
        </w:rPr>
        <w:t xml:space="preserve"> органоиды клетки: рибосомы, клеточный центр, центриоли, реснички, жгутики. Функции органоидов клетки. Включения.</w:t>
      </w:r>
    </w:p>
    <w:p w14:paraId="1396827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Ядро – регуляторный центр клетки. Строение ядра: ядерная оболочка, кариоплазма, хроматин, ядрышко. Хромосомы.</w:t>
      </w:r>
    </w:p>
    <w:p w14:paraId="1017E0E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Транспорт веществ в клетке.</w:t>
      </w:r>
    </w:p>
    <w:p w14:paraId="6A1FBF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Левенгук, Р. Гук, Т. Шванн, М. </w:t>
      </w:r>
      <w:proofErr w:type="spellStart"/>
      <w:r w:rsidRPr="00245B72">
        <w:rPr>
          <w:rFonts w:ascii="Times New Roman" w:eastAsia="Times New Roman" w:hAnsi="Times New Roman" w:cs="Times New Roman"/>
          <w:sz w:val="28"/>
          <w:szCs w:val="28"/>
        </w:rPr>
        <w:t>Шлейден</w:t>
      </w:r>
      <w:proofErr w:type="spellEnd"/>
      <w:r w:rsidRPr="00245B72">
        <w:rPr>
          <w:rFonts w:ascii="Times New Roman" w:eastAsia="Times New Roman" w:hAnsi="Times New Roman" w:cs="Times New Roman"/>
          <w:sz w:val="28"/>
          <w:szCs w:val="28"/>
        </w:rPr>
        <w:t>, Р. Вирхов, Дж. Уотсон, Ф. Крик, М. </w:t>
      </w:r>
      <w:proofErr w:type="spellStart"/>
      <w:r w:rsidRPr="00245B72">
        <w:rPr>
          <w:rFonts w:ascii="Times New Roman" w:eastAsia="Times New Roman" w:hAnsi="Times New Roman" w:cs="Times New Roman"/>
          <w:sz w:val="28"/>
          <w:szCs w:val="28"/>
        </w:rPr>
        <w:t>Уилкинс</w:t>
      </w:r>
      <w:proofErr w:type="spellEnd"/>
      <w:r w:rsidRPr="00245B72">
        <w:rPr>
          <w:rFonts w:ascii="Times New Roman" w:eastAsia="Times New Roman" w:hAnsi="Times New Roman" w:cs="Times New Roman"/>
          <w:sz w:val="28"/>
          <w:szCs w:val="28"/>
        </w:rPr>
        <w:t>, Р. Франклин, К.М. Бэр.</w:t>
      </w:r>
    </w:p>
    <w:p w14:paraId="5F12B2D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Диаграммы: «Распределение химических элементов в неживой природе», «Распределение химических элементов в живой природе».</w:t>
      </w:r>
    </w:p>
    <w:p w14:paraId="6B64212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«Периодическая таблица химических элементов», «Строение молекулы воды», «Биосинтез белка», «Строение молекулы белка», «Строение фермента», «Нуклеиновые кислоты. ДНК», «Строение молекулы АТФ», «Строение </w:t>
      </w:r>
      <w:proofErr w:type="spellStart"/>
      <w:r w:rsidRPr="00245B72">
        <w:rPr>
          <w:rFonts w:ascii="Times New Roman" w:eastAsia="Times New Roman" w:hAnsi="Times New Roman" w:cs="Times New Roman"/>
          <w:sz w:val="28"/>
          <w:szCs w:val="28"/>
        </w:rPr>
        <w:t>эукариотической</w:t>
      </w:r>
      <w:proofErr w:type="spellEnd"/>
      <w:r w:rsidRPr="00245B72">
        <w:rPr>
          <w:rFonts w:ascii="Times New Roman" w:eastAsia="Times New Roman" w:hAnsi="Times New Roman" w:cs="Times New Roman"/>
          <w:sz w:val="28"/>
          <w:szCs w:val="28"/>
        </w:rPr>
        <w:t xml:space="preserve"> клетки», «Строение животной клетки», «Строение растительной клетки», «Строение </w:t>
      </w:r>
      <w:proofErr w:type="spellStart"/>
      <w:r w:rsidRPr="00245B72">
        <w:rPr>
          <w:rFonts w:ascii="Times New Roman" w:eastAsia="Times New Roman" w:hAnsi="Times New Roman" w:cs="Times New Roman"/>
          <w:sz w:val="28"/>
          <w:szCs w:val="28"/>
        </w:rPr>
        <w:t>прокариотической</w:t>
      </w:r>
      <w:proofErr w:type="spellEnd"/>
      <w:r w:rsidRPr="00245B72">
        <w:rPr>
          <w:rFonts w:ascii="Times New Roman" w:eastAsia="Times New Roman" w:hAnsi="Times New Roman" w:cs="Times New Roman"/>
          <w:sz w:val="28"/>
          <w:szCs w:val="28"/>
        </w:rPr>
        <w:t xml:space="preserve"> клетки», «Строение ядра клетки», «Углеводы», «Липиды».</w:t>
      </w:r>
    </w:p>
    <w:p w14:paraId="7B5975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световой микроскоп, оборудование для проведения наблюдений, измерений, экспериментов, микропрепараты растительных, животных </w:t>
      </w:r>
      <w:r w:rsidRPr="00245B72">
        <w:rPr>
          <w:rFonts w:ascii="Times New Roman" w:eastAsia="Times New Roman" w:hAnsi="Times New Roman" w:cs="Times New Roman"/>
          <w:sz w:val="28"/>
          <w:szCs w:val="28"/>
        </w:rPr>
        <w:br/>
        <w:t>и бактериальных клеток.</w:t>
      </w:r>
    </w:p>
    <w:p w14:paraId="320B9A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229193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«Изучение каталитической активности ферментов (на примере амилазы или каталазы)».</w:t>
      </w:r>
    </w:p>
    <w:p w14:paraId="7DB8FA8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«Изучение строения клеток растений, животных </w:t>
      </w:r>
      <w:r w:rsidRPr="00245B72">
        <w:rPr>
          <w:rFonts w:ascii="Times New Roman" w:eastAsia="Times New Roman" w:hAnsi="Times New Roman" w:cs="Times New Roman"/>
          <w:sz w:val="28"/>
          <w:szCs w:val="28"/>
        </w:rPr>
        <w:br/>
        <w:t>и бактерий под микроскопом на готовых микропрепаратах и их описание».</w:t>
      </w:r>
    </w:p>
    <w:p w14:paraId="3C707CBE" w14:textId="5956B8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4. Жизнедеятельность клетки</w:t>
      </w:r>
      <w:r w:rsidRPr="00245B72">
        <w:rPr>
          <w:rFonts w:ascii="Times New Roman" w:eastAsia="Times New Roman" w:hAnsi="Times New Roman" w:cs="Times New Roman"/>
          <w:sz w:val="28"/>
          <w:szCs w:val="28"/>
        </w:rPr>
        <w:t xml:space="preserve"> (6 ч).</w:t>
      </w:r>
    </w:p>
    <w:p w14:paraId="426E522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Обмен веществ, или метаболизм. Ассимиляция (пластический обмен) </w:t>
      </w:r>
      <w:r w:rsidRPr="00245B72">
        <w:rPr>
          <w:rFonts w:ascii="Times New Roman" w:eastAsia="Times New Roman" w:hAnsi="Times New Roman" w:cs="Times New Roman"/>
          <w:sz w:val="28"/>
          <w:szCs w:val="28"/>
        </w:rPr>
        <w:br/>
        <w:t xml:space="preserve">и диссимиляция (энергетический обмен) – две стороны единого процесса метаболизма. Роль законов сохранения веществ и энергии в понимании метаболизма. </w:t>
      </w:r>
    </w:p>
    <w:p w14:paraId="1D516BF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Типы обмена веществ: автотрофный и гетеротрофный. Роль ферментов </w:t>
      </w:r>
      <w:r w:rsidRPr="00245B72">
        <w:rPr>
          <w:rFonts w:ascii="Times New Roman" w:eastAsia="Times New Roman" w:hAnsi="Times New Roman" w:cs="Times New Roman"/>
          <w:sz w:val="28"/>
          <w:szCs w:val="28"/>
        </w:rPr>
        <w:br/>
        <w:t>в обмене веществ и превращении энергии в клетке.</w:t>
      </w:r>
    </w:p>
    <w:p w14:paraId="57A6DFF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Фотосинтез. Световая и </w:t>
      </w:r>
      <w:proofErr w:type="spellStart"/>
      <w:r w:rsidRPr="00245B72">
        <w:rPr>
          <w:rFonts w:ascii="Times New Roman" w:eastAsia="Times New Roman" w:hAnsi="Times New Roman" w:cs="Times New Roman"/>
          <w:sz w:val="28"/>
          <w:szCs w:val="28"/>
        </w:rPr>
        <w:t>темновая</w:t>
      </w:r>
      <w:proofErr w:type="spellEnd"/>
      <w:r w:rsidRPr="00245B72">
        <w:rPr>
          <w:rFonts w:ascii="Times New Roman" w:eastAsia="Times New Roman" w:hAnsi="Times New Roman" w:cs="Times New Roman"/>
          <w:sz w:val="28"/>
          <w:szCs w:val="28"/>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w:t>
      </w:r>
      <w:r w:rsidRPr="00245B72">
        <w:rPr>
          <w:rFonts w:ascii="Times New Roman" w:eastAsia="Times New Roman" w:hAnsi="Times New Roman" w:cs="Times New Roman"/>
          <w:sz w:val="28"/>
          <w:szCs w:val="28"/>
        </w:rPr>
        <w:br/>
        <w:t>у культурных растений.</w:t>
      </w:r>
    </w:p>
    <w:p w14:paraId="37EB7B7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 xml:space="preserve">Хемосинтез. </w:t>
      </w:r>
      <w:proofErr w:type="spellStart"/>
      <w:r w:rsidRPr="00245B72">
        <w:rPr>
          <w:rFonts w:ascii="Times New Roman" w:eastAsia="Times New Roman" w:hAnsi="Times New Roman" w:cs="Times New Roman"/>
          <w:sz w:val="28"/>
          <w:szCs w:val="28"/>
        </w:rPr>
        <w:t>Хемосинтезирующие</w:t>
      </w:r>
      <w:proofErr w:type="spellEnd"/>
      <w:r w:rsidRPr="00245B72">
        <w:rPr>
          <w:rFonts w:ascii="Times New Roman" w:eastAsia="Times New Roman" w:hAnsi="Times New Roman" w:cs="Times New Roman"/>
          <w:sz w:val="28"/>
          <w:szCs w:val="28"/>
        </w:rPr>
        <w:t xml:space="preserve"> бактерии. Значение хемосинтеза для жизни на Земле.</w:t>
      </w:r>
    </w:p>
    <w:p w14:paraId="5FEBA76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Энергетический обмен в клетке. Расщепление веществ, выделение </w:t>
      </w:r>
      <w:r w:rsidRPr="00245B72">
        <w:rPr>
          <w:rFonts w:ascii="Times New Roman" w:eastAsia="Times New Roman" w:hAnsi="Times New Roman" w:cs="Times New Roman"/>
          <w:sz w:val="28"/>
          <w:szCs w:val="28"/>
        </w:rPr>
        <w:br/>
        <w:t xml:space="preserve">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245B72">
        <w:rPr>
          <w:rFonts w:ascii="Times New Roman" w:eastAsia="Times New Roman" w:hAnsi="Times New Roman" w:cs="Times New Roman"/>
          <w:sz w:val="28"/>
          <w:szCs w:val="28"/>
        </w:rPr>
        <w:t>фосфорилирование</w:t>
      </w:r>
      <w:proofErr w:type="spellEnd"/>
      <w:r w:rsidRPr="00245B72">
        <w:rPr>
          <w:rFonts w:ascii="Times New Roman" w:eastAsia="Times New Roman" w:hAnsi="Times New Roman" w:cs="Times New Roman"/>
          <w:sz w:val="28"/>
          <w:szCs w:val="28"/>
        </w:rPr>
        <w:t>. Эффективность энергетического обмена.</w:t>
      </w:r>
    </w:p>
    <w:p w14:paraId="6E81A5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p>
    <w:p w14:paraId="7EB741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Неклеточные формы жизни – вирусы. История открытия вирусов (Д.И. Ивановский). Особенности строения и жизненный цикл вирусов. Бактериофаги. Болезни растений, животных и человека, вызываемые вирусами. Вирус иммунодефицита человека (ВИЧ) – возбудитель СПИДа. Обратная транскрипция, ревертаза и </w:t>
      </w:r>
      <w:proofErr w:type="spellStart"/>
      <w:r w:rsidRPr="00245B72">
        <w:rPr>
          <w:rFonts w:ascii="Times New Roman" w:eastAsia="Times New Roman" w:hAnsi="Times New Roman" w:cs="Times New Roman"/>
          <w:sz w:val="28"/>
          <w:szCs w:val="28"/>
        </w:rPr>
        <w:t>интеграза</w:t>
      </w:r>
      <w:proofErr w:type="spellEnd"/>
      <w:r w:rsidRPr="00245B72">
        <w:rPr>
          <w:rFonts w:ascii="Times New Roman" w:eastAsia="Times New Roman" w:hAnsi="Times New Roman" w:cs="Times New Roman"/>
          <w:sz w:val="28"/>
          <w:szCs w:val="28"/>
        </w:rPr>
        <w:t>. Профилактика распространения вирусных заболеваний.</w:t>
      </w:r>
    </w:p>
    <w:p w14:paraId="65A62BB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Н.К. Кольцов, Д.И. Ивановский, К.А. Тимирязев.</w:t>
      </w:r>
    </w:p>
    <w:p w14:paraId="32E85F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«Типы питания», «Метаболизм», «Митохондрия», «Энергетический обмен», «Хлоропласт», «Фотосинтез», «Строение ДНК», «Строение и функционирование гена», «Синтез белка», «Генетический код», «Вирусы», «Бактериофаги», «Строение и жизненный цикл вируса СПИДа, бактериофага», «Репликация ДНК».</w:t>
      </w:r>
    </w:p>
    <w:p w14:paraId="17A5998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«Удвоение ДНК и транскрипция», «Биосинтез белка», «Строение клетки», модель структуры ДНК.</w:t>
      </w:r>
    </w:p>
    <w:p w14:paraId="46FFC7EE" w14:textId="3BE99E74"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5. Размножение и индивидуальное развитие организмов</w:t>
      </w:r>
      <w:r w:rsidRPr="00245B72">
        <w:rPr>
          <w:rFonts w:ascii="Times New Roman" w:eastAsia="Times New Roman" w:hAnsi="Times New Roman" w:cs="Times New Roman"/>
          <w:sz w:val="28"/>
          <w:szCs w:val="28"/>
        </w:rPr>
        <w:t xml:space="preserve"> (5 ч).</w:t>
      </w:r>
    </w:p>
    <w:p w14:paraId="5DA5C0E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w:t>
      </w:r>
      <w:r w:rsidRPr="00245B72">
        <w:rPr>
          <w:rFonts w:ascii="Times New Roman" w:eastAsia="Times New Roman" w:hAnsi="Times New Roman" w:cs="Times New Roman"/>
          <w:sz w:val="28"/>
          <w:szCs w:val="28"/>
        </w:rPr>
        <w:br/>
        <w:t>и индивидуального развития организмов.</w:t>
      </w:r>
    </w:p>
    <w:p w14:paraId="3AE6A7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Деление клетки – митоз. Стадии митоза. Процессы, происходящие на разных стадиях митоза. Биологический смысл митоза.</w:t>
      </w:r>
    </w:p>
    <w:p w14:paraId="3DB3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Программируемая гибель клетки – </w:t>
      </w:r>
      <w:proofErr w:type="spellStart"/>
      <w:r w:rsidRPr="00245B72">
        <w:rPr>
          <w:rFonts w:ascii="Times New Roman" w:eastAsia="Times New Roman" w:hAnsi="Times New Roman" w:cs="Times New Roman"/>
          <w:sz w:val="28"/>
          <w:szCs w:val="28"/>
        </w:rPr>
        <w:t>апоптоз</w:t>
      </w:r>
      <w:proofErr w:type="spellEnd"/>
      <w:r w:rsidRPr="00245B72">
        <w:rPr>
          <w:rFonts w:ascii="Times New Roman" w:eastAsia="Times New Roman" w:hAnsi="Times New Roman" w:cs="Times New Roman"/>
          <w:sz w:val="28"/>
          <w:szCs w:val="28"/>
        </w:rPr>
        <w:t>.</w:t>
      </w:r>
    </w:p>
    <w:p w14:paraId="3399492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Формы размножения организмов: бесполое и половое. Виды бесполого размножения: деление надвое, почкование одно и многоклеточных, спорообразование, вегетативное размножение. Искусственное клонирование организмов, его значение для селекции.</w:t>
      </w:r>
    </w:p>
    <w:p w14:paraId="1A9900B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Половое размножение, его отличия от бесполого.</w:t>
      </w:r>
    </w:p>
    <w:p w14:paraId="7ABD3D4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Мейоз. Стадии мейоза. Процессы, происходящие на стадиях мейоза. Поведение хромосом в мейозе. Кроссинговер. Биологический смысл и значение мейоза.</w:t>
      </w:r>
    </w:p>
    <w:p w14:paraId="48E3B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p w14:paraId="634140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прямое, непрямое (личиночное). Влияние среды на развитие организмов, факторы, способные вызывать врождённые уродства.</w:t>
      </w:r>
    </w:p>
    <w:p w14:paraId="5956A28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Рост и развитие растений. Онтогенез цветкового растения: строение семени, стадии развития.</w:t>
      </w:r>
    </w:p>
    <w:p w14:paraId="66ECF77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Таблицы и схемы: «Формы размножения организмов», «Двойное оплодотворение у цветковых растений», «Вегетативное размножение растений», «Деление клетки бактерий», «Строение половых клеток», «Строение хромосомы», «Клеточный цикл», «Репликация ДНК», «Митоз», «Мейоз», «Прямое и непрямое развитие», «Гаметогенез у млекопитающих и человека», «Основные стадии онтогенеза». </w:t>
      </w:r>
    </w:p>
    <w:p w14:paraId="2BDD8B1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микроскоп, микропрепараты «Сперматозоиды млекопитающего», «Яйцеклетка млекопитающего», «Кариокинез в клетках корешка лука», магнитная модель-аппликация «Деление клетки», модель ДНК, модель метафазной хромосомы.</w:t>
      </w:r>
    </w:p>
    <w:p w14:paraId="6D2D871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6A424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3. «Наблюдение митоза в клетках кончика корешка лука на готовых микропрепаратах».</w:t>
      </w:r>
    </w:p>
    <w:p w14:paraId="6215029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«Изучение строения половых клеток на готовых микропрепаратах».</w:t>
      </w:r>
    </w:p>
    <w:p w14:paraId="5B115B22" w14:textId="01842F9C"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6. Наследственность и изменчивость организмов</w:t>
      </w:r>
      <w:r w:rsidRPr="00245B72">
        <w:rPr>
          <w:rFonts w:ascii="Times New Roman" w:eastAsia="Times New Roman" w:hAnsi="Times New Roman" w:cs="Times New Roman"/>
          <w:sz w:val="28"/>
          <w:szCs w:val="28"/>
        </w:rPr>
        <w:t xml:space="preserve"> (8 ч).</w:t>
      </w:r>
    </w:p>
    <w:p w14:paraId="43E1FFF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Предмет и задачи генетики. История развития генетики. Роль цитологии </w:t>
      </w:r>
      <w:r w:rsidRPr="00245B72">
        <w:rPr>
          <w:rFonts w:ascii="Times New Roman" w:eastAsia="Times New Roman" w:hAnsi="Times New Roman" w:cs="Times New Roman"/>
          <w:sz w:val="28"/>
          <w:szCs w:val="28"/>
        </w:rPr>
        <w:br/>
        <w:t xml:space="preserve">и эмбриологии в становлении генетики. Вклад российских и зарубежных учёных </w:t>
      </w:r>
      <w:r w:rsidRPr="00245B72">
        <w:rPr>
          <w:rFonts w:ascii="Times New Roman" w:eastAsia="Times New Roman" w:hAnsi="Times New Roman" w:cs="Times New Roman"/>
          <w:sz w:val="28"/>
          <w:szCs w:val="28"/>
        </w:rPr>
        <w:br/>
        <w:t>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5026888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w:t>
      </w:r>
    </w:p>
    <w:p w14:paraId="71510B1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Закон независимого наследования признаков. Цитогенетические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Анализирующее скрещивание. Использование анализирующего скрещивания для определения генотипа особи.</w:t>
      </w:r>
    </w:p>
    <w:p w14:paraId="4D23865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Сцепленное наследование признаков. Работа Т. Моргана по сцепленному наследованию генов. Нарушение сцепления генов в результате кроссинговера.</w:t>
      </w:r>
    </w:p>
    <w:p w14:paraId="66E488C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Хромосомная теория наследственности. Генетические карты.</w:t>
      </w:r>
    </w:p>
    <w:p w14:paraId="6860DC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пола. Хромосомное определение пола. </w:t>
      </w:r>
      <w:proofErr w:type="spellStart"/>
      <w:r w:rsidRPr="00245B72">
        <w:rPr>
          <w:rFonts w:ascii="Times New Roman" w:eastAsia="Times New Roman" w:hAnsi="Times New Roman" w:cs="Times New Roman"/>
          <w:sz w:val="28"/>
          <w:szCs w:val="28"/>
        </w:rPr>
        <w:t>Аутосомы</w:t>
      </w:r>
      <w:proofErr w:type="spellEnd"/>
      <w:r w:rsidRPr="00245B72">
        <w:rPr>
          <w:rFonts w:ascii="Times New Roman" w:eastAsia="Times New Roman" w:hAnsi="Times New Roman" w:cs="Times New Roman"/>
          <w:sz w:val="28"/>
          <w:szCs w:val="28"/>
        </w:rPr>
        <w:t xml:space="preserve"> и половые хромосомы. </w:t>
      </w:r>
      <w:proofErr w:type="spellStart"/>
      <w:r w:rsidRPr="00245B72">
        <w:rPr>
          <w:rFonts w:ascii="Times New Roman" w:eastAsia="Times New Roman" w:hAnsi="Times New Roman" w:cs="Times New Roman"/>
          <w:sz w:val="28"/>
          <w:szCs w:val="28"/>
        </w:rPr>
        <w:t>Гомогаметные</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гетерогаметные</w:t>
      </w:r>
      <w:proofErr w:type="spellEnd"/>
      <w:r w:rsidRPr="00245B72">
        <w:rPr>
          <w:rFonts w:ascii="Times New Roman" w:eastAsia="Times New Roman" w:hAnsi="Times New Roman" w:cs="Times New Roman"/>
          <w:sz w:val="28"/>
          <w:szCs w:val="28"/>
        </w:rPr>
        <w:t xml:space="preserve"> организмы. Наследование признаков, сцепленных с полом.</w:t>
      </w:r>
    </w:p>
    <w:p w14:paraId="6705F38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Вариационный ряд и вариационная кривая. Норма реакции </w:t>
      </w:r>
      <w:r w:rsidRPr="00245B72">
        <w:rPr>
          <w:rFonts w:ascii="Times New Roman" w:eastAsia="Times New Roman" w:hAnsi="Times New Roman" w:cs="Times New Roman"/>
          <w:sz w:val="28"/>
          <w:szCs w:val="28"/>
        </w:rPr>
        <w:lastRenderedPageBreak/>
        <w:t xml:space="preserve">признака. Количественные и качественные признаки и их норма реакции. Свойства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w:t>
      </w:r>
    </w:p>
    <w:p w14:paraId="6A5D96A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генные, хромосомные, геномные. Частота и причины мутаций. Мутагенные факторы. Закон гомологических рядов в наследственной изменчивости Н.И. Вавилова.</w:t>
      </w:r>
    </w:p>
    <w:p w14:paraId="23697F7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Внеядерная наследственность и изменчивость.</w:t>
      </w:r>
    </w:p>
    <w:p w14:paraId="214C39F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245B72">
        <w:rPr>
          <w:rFonts w:ascii="Times New Roman" w:eastAsia="Times New Roman" w:hAnsi="Times New Roman" w:cs="Times New Roman"/>
          <w:sz w:val="28"/>
          <w:szCs w:val="28"/>
        </w:rPr>
        <w:t>полногеномное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секвенирование</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генотипирование</w:t>
      </w:r>
      <w:proofErr w:type="spellEnd"/>
      <w:r w:rsidRPr="00245B72">
        <w:rPr>
          <w:rFonts w:ascii="Times New Roman" w:eastAsia="Times New Roman" w:hAnsi="Times New Roman" w:cs="Times New Roman"/>
          <w:sz w:val="28"/>
          <w:szCs w:val="28"/>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p w14:paraId="01617D5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Г. Мендель, Т. Морган, Г. де Фриз, С.С. Четвериков, Н.В. Тимофеев-Ресовский, Н.И. Вавилов.</w:t>
      </w:r>
    </w:p>
    <w:p w14:paraId="1412EF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«Моногибридное скрещивание и его цитогенетическая основа», «Закон расщепления и его цитогенетическая основа», «Закон чистоты гамет»,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«Цитологические основы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«Мейоз», «Взаимодействие аллельных генов», «Генетические карты растений, животных и человека», «Генетика пола», «Закономерности наследования, сцепленного с полом», «Кариотипы человека и животных», «Виды изменчивости», «</w:t>
      </w:r>
      <w:proofErr w:type="spellStart"/>
      <w:r w:rsidRPr="00245B72">
        <w:rPr>
          <w:rFonts w:ascii="Times New Roman" w:eastAsia="Times New Roman" w:hAnsi="Times New Roman" w:cs="Times New Roman"/>
          <w:sz w:val="28"/>
          <w:szCs w:val="28"/>
        </w:rPr>
        <w:t>Модификационная</w:t>
      </w:r>
      <w:proofErr w:type="spellEnd"/>
      <w:r w:rsidRPr="00245B72">
        <w:rPr>
          <w:rFonts w:ascii="Times New Roman" w:eastAsia="Times New Roman" w:hAnsi="Times New Roman" w:cs="Times New Roman"/>
          <w:sz w:val="28"/>
          <w:szCs w:val="28"/>
        </w:rPr>
        <w:t xml:space="preserve"> изменчивость», «Наследование резус-фактора», «Генетика групп крови», «Мутационная изменчивость».</w:t>
      </w:r>
    </w:p>
    <w:p w14:paraId="356EEA3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модели-аппликации «Моногибридное скрещивание», «Неполное доминирование», «</w:t>
      </w:r>
      <w:proofErr w:type="spellStart"/>
      <w:r w:rsidRPr="00245B72">
        <w:rPr>
          <w:rFonts w:ascii="Times New Roman" w:eastAsia="Times New Roman" w:hAnsi="Times New Roman" w:cs="Times New Roman"/>
          <w:sz w:val="28"/>
          <w:szCs w:val="28"/>
        </w:rPr>
        <w:t>Дигибридное</w:t>
      </w:r>
      <w:proofErr w:type="spellEnd"/>
      <w:r w:rsidRPr="00245B72">
        <w:rPr>
          <w:rFonts w:ascii="Times New Roman" w:eastAsia="Times New Roman" w:hAnsi="Times New Roman" w:cs="Times New Roman"/>
          <w:sz w:val="28"/>
          <w:szCs w:val="28"/>
        </w:rPr>
        <w:t xml:space="preserve"> скрещивание», «Перекрёст хромосом», микроскоп и микропрепарат «Дрозофила» (норма, мутации формы крыльев и окраски тела), гербарий «Горох посевной».</w:t>
      </w:r>
    </w:p>
    <w:p w14:paraId="7B1B32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5D697E6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5. «Изучение результатов моногибридного </w:t>
      </w:r>
      <w:r w:rsidRPr="00245B72">
        <w:rPr>
          <w:rFonts w:ascii="Times New Roman" w:eastAsia="Times New Roman" w:hAnsi="Times New Roman" w:cs="Times New Roman"/>
          <w:sz w:val="28"/>
          <w:szCs w:val="28"/>
        </w:rPr>
        <w:br/>
        <w:t xml:space="preserve">и </w:t>
      </w:r>
      <w:proofErr w:type="spellStart"/>
      <w:r w:rsidRPr="00245B72">
        <w:rPr>
          <w:rFonts w:ascii="Times New Roman" w:eastAsia="Times New Roman" w:hAnsi="Times New Roman" w:cs="Times New Roman"/>
          <w:sz w:val="28"/>
          <w:szCs w:val="28"/>
        </w:rPr>
        <w:t>дигибридного</w:t>
      </w:r>
      <w:proofErr w:type="spellEnd"/>
      <w:r w:rsidRPr="00245B72">
        <w:rPr>
          <w:rFonts w:ascii="Times New Roman" w:eastAsia="Times New Roman" w:hAnsi="Times New Roman" w:cs="Times New Roman"/>
          <w:sz w:val="28"/>
          <w:szCs w:val="28"/>
        </w:rPr>
        <w:t xml:space="preserve"> скрещивания у дрозофилы на готовых микропрепаратах».</w:t>
      </w:r>
    </w:p>
    <w:p w14:paraId="3323C9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6. «Изучение </w:t>
      </w:r>
      <w:proofErr w:type="spellStart"/>
      <w:r w:rsidRPr="00245B72">
        <w:rPr>
          <w:rFonts w:ascii="Times New Roman" w:eastAsia="Times New Roman" w:hAnsi="Times New Roman" w:cs="Times New Roman"/>
          <w:sz w:val="28"/>
          <w:szCs w:val="28"/>
        </w:rPr>
        <w:t>модификационной</w:t>
      </w:r>
      <w:proofErr w:type="spellEnd"/>
      <w:r w:rsidRPr="00245B72">
        <w:rPr>
          <w:rFonts w:ascii="Times New Roman" w:eastAsia="Times New Roman" w:hAnsi="Times New Roman" w:cs="Times New Roman"/>
          <w:sz w:val="28"/>
          <w:szCs w:val="28"/>
        </w:rPr>
        <w:t xml:space="preserve"> изменчивости, построение вариационного ряда и вариационной кривой».</w:t>
      </w:r>
    </w:p>
    <w:p w14:paraId="7EF1676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7. «Анализ мутаций у дрозофилы на готовых микропрепаратах».</w:t>
      </w:r>
    </w:p>
    <w:p w14:paraId="0E18BA1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«Составление и анализ родословных человека».</w:t>
      </w:r>
    </w:p>
    <w:p w14:paraId="65A84FA2" w14:textId="10733D13"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C64CA3">
        <w:rPr>
          <w:rFonts w:ascii="Times New Roman" w:eastAsia="Times New Roman" w:hAnsi="Times New Roman" w:cs="Times New Roman"/>
          <w:b/>
          <w:sz w:val="28"/>
          <w:szCs w:val="28"/>
        </w:rPr>
        <w:t>Тема 7. Селекция организмов. Основы биотехнологии</w:t>
      </w:r>
      <w:r w:rsidRPr="00245B72">
        <w:rPr>
          <w:rFonts w:ascii="Times New Roman" w:eastAsia="Times New Roman" w:hAnsi="Times New Roman" w:cs="Times New Roman"/>
          <w:sz w:val="28"/>
          <w:szCs w:val="28"/>
        </w:rPr>
        <w:t xml:space="preserve"> (3 ч).</w:t>
      </w:r>
    </w:p>
    <w:p w14:paraId="0503F20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Селекция как наука и процесс. Зарождение селекции и доместикация. Учение Н.И. Вавилова о центрах происхождения и многообразия культурных растений. Центры происхождения домашних животных. Сорт, порода, штамм.</w:t>
      </w:r>
    </w:p>
    <w:p w14:paraId="03692A9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Современные методы селекции. Массовый и индивидуальный отборы </w:t>
      </w:r>
      <w:r w:rsidRPr="00245B72">
        <w:rPr>
          <w:rFonts w:ascii="Times New Roman" w:eastAsia="Times New Roman" w:hAnsi="Times New Roman" w:cs="Times New Roman"/>
          <w:sz w:val="28"/>
          <w:szCs w:val="28"/>
        </w:rPr>
        <w:br/>
        <w:t xml:space="preserve">в селекции растений и животных. Оценка экстерьера. Близкородственное </w:t>
      </w:r>
      <w:r w:rsidRPr="00245B72">
        <w:rPr>
          <w:rFonts w:ascii="Times New Roman" w:eastAsia="Times New Roman" w:hAnsi="Times New Roman" w:cs="Times New Roman"/>
          <w:sz w:val="28"/>
          <w:szCs w:val="28"/>
        </w:rPr>
        <w:lastRenderedPageBreak/>
        <w:t xml:space="preserve">скрещивание – инбридинг. Чистая линия. Скрещивание чистых линий. Гетерозис, или гибридная сила. Неродственное скрещивание – аутбридинг. Отдалённая гибридизация и её успехи. Искусственный мутагенез и получение </w:t>
      </w:r>
      <w:proofErr w:type="spellStart"/>
      <w:r w:rsidRPr="00245B72">
        <w:rPr>
          <w:rFonts w:ascii="Times New Roman" w:eastAsia="Times New Roman" w:hAnsi="Times New Roman" w:cs="Times New Roman"/>
          <w:sz w:val="28"/>
          <w:szCs w:val="28"/>
        </w:rPr>
        <w:t>полиплоидов</w:t>
      </w:r>
      <w:proofErr w:type="spellEnd"/>
      <w:r w:rsidRPr="00245B72">
        <w:rPr>
          <w:rFonts w:ascii="Times New Roman" w:eastAsia="Times New Roman" w:hAnsi="Times New Roman" w:cs="Times New Roman"/>
          <w:sz w:val="28"/>
          <w:szCs w:val="28"/>
        </w:rPr>
        <w:t>. Достижения селекции растений, животных и микроорганизмов.</w:t>
      </w:r>
    </w:p>
    <w:p w14:paraId="7493F59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Биотехнология как отрасль производства. Генная инженерия. Этапы создания рекомбинантной ДНК и </w:t>
      </w:r>
      <w:proofErr w:type="spellStart"/>
      <w:r w:rsidRPr="00245B72">
        <w:rPr>
          <w:rFonts w:ascii="Times New Roman" w:eastAsia="Times New Roman" w:hAnsi="Times New Roman" w:cs="Times New Roman"/>
          <w:sz w:val="28"/>
          <w:szCs w:val="28"/>
        </w:rPr>
        <w:t>трансгенных</w:t>
      </w:r>
      <w:proofErr w:type="spellEnd"/>
      <w:r w:rsidRPr="00245B72">
        <w:rPr>
          <w:rFonts w:ascii="Times New Roman" w:eastAsia="Times New Roman" w:hAnsi="Times New Roman" w:cs="Times New Roman"/>
          <w:sz w:val="28"/>
          <w:szCs w:val="28"/>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w:t>
      </w:r>
      <w:r w:rsidRPr="00245B72">
        <w:rPr>
          <w:rFonts w:ascii="Times New Roman" w:eastAsia="Times New Roman" w:hAnsi="Times New Roman" w:cs="Times New Roman"/>
          <w:sz w:val="28"/>
          <w:szCs w:val="28"/>
        </w:rPr>
        <w:br/>
        <w:t>и этические проблемы. ГМО – генетически модифицированные организмы.</w:t>
      </w:r>
    </w:p>
    <w:p w14:paraId="25B511B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Н.И. Вавилов, И.В. Мичурин, Г.Д. Карпеченко, М.Ф. Иванов.</w:t>
      </w:r>
    </w:p>
    <w:p w14:paraId="2E75A4E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«Центры происхождения и многообразия культурных растений», «Породы домашних животных», «Сорта культурных растений», «Отдалённая гибридизация», «Работы академика М.Ф. Иванова», «Полиплоидия», «Объекты биотехнологии», «Клеточные культуры и клонирование», «Конструирование и перенос генов, хромосом».</w:t>
      </w:r>
    </w:p>
    <w:p w14:paraId="7244CCD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плодов и корнеплодов диких форм и культурных сортов растений, гербарий «Сельскохозяйственные растения».</w:t>
      </w:r>
    </w:p>
    <w:p w14:paraId="547375E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6C7DF28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Экскурсия «Основные методы и достижения селекции растений и животных (на селекционную станцию, племенную ферму, сортоиспытательный участок, </w:t>
      </w:r>
      <w:r w:rsidRPr="00245B72">
        <w:rPr>
          <w:rFonts w:ascii="Times New Roman" w:eastAsia="Times New Roman" w:hAnsi="Times New Roman" w:cs="Times New Roman"/>
          <w:sz w:val="28"/>
          <w:szCs w:val="28"/>
        </w:rPr>
        <w:br/>
        <w:t xml:space="preserve">в тепличное хозяйство, лабораторию </w:t>
      </w:r>
      <w:proofErr w:type="spellStart"/>
      <w:r w:rsidRPr="00245B72">
        <w:rPr>
          <w:rFonts w:ascii="Times New Roman" w:eastAsia="Times New Roman" w:hAnsi="Times New Roman" w:cs="Times New Roman"/>
          <w:sz w:val="28"/>
          <w:szCs w:val="28"/>
        </w:rPr>
        <w:t>агроуниверситета</w:t>
      </w:r>
      <w:proofErr w:type="spellEnd"/>
      <w:r w:rsidRPr="00245B72">
        <w:rPr>
          <w:rFonts w:ascii="Times New Roman" w:eastAsia="Times New Roman" w:hAnsi="Times New Roman" w:cs="Times New Roman"/>
          <w:sz w:val="28"/>
          <w:szCs w:val="28"/>
        </w:rPr>
        <w:t xml:space="preserve"> или научного центра)».</w:t>
      </w:r>
    </w:p>
    <w:p w14:paraId="2F92E173" w14:textId="713BFEF5"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1. Эволюционная биология</w:t>
      </w:r>
      <w:r w:rsidRPr="00245B72">
        <w:rPr>
          <w:rFonts w:ascii="Times New Roman" w:eastAsia="Times New Roman" w:hAnsi="Times New Roman" w:cs="Times New Roman"/>
          <w:sz w:val="28"/>
          <w:szCs w:val="28"/>
        </w:rPr>
        <w:t xml:space="preserve"> (9 ч).</w:t>
      </w:r>
    </w:p>
    <w:p w14:paraId="30DFC78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Предпосылки возникновения эволюционной теории. Эволюционная теория </w:t>
      </w:r>
      <w:r w:rsidRPr="00245B72">
        <w:rPr>
          <w:rFonts w:ascii="Times New Roman" w:eastAsia="Times New Roman" w:hAnsi="Times New Roman" w:cs="Times New Roman"/>
          <w:sz w:val="28"/>
          <w:szCs w:val="28"/>
        </w:rPr>
        <w:br/>
        <w:t xml:space="preserve">и её место в биологии. Влияние эволюционной теории на развитие биологии </w:t>
      </w:r>
      <w:r w:rsidRPr="00245B72">
        <w:rPr>
          <w:rFonts w:ascii="Times New Roman" w:eastAsia="Times New Roman" w:hAnsi="Times New Roman" w:cs="Times New Roman"/>
          <w:sz w:val="28"/>
          <w:szCs w:val="28"/>
        </w:rPr>
        <w:br/>
        <w:t>и других наук.</w:t>
      </w:r>
    </w:p>
    <w:p w14:paraId="13F65C37"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Свидетельства эволюции. Палеонтологические: последовательность появления видов в палеонтологической летописи, переходные формы. Биогеографические: сходство и различие фаун и флор материков и островов.</w:t>
      </w:r>
    </w:p>
    <w:p w14:paraId="6D3C591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организмов.</w:t>
      </w:r>
    </w:p>
    <w:p w14:paraId="3F336AA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Эволюционная теория Ч. Дарвина. Предпосылки возникновения дарвинизма. Движущие силы эволюции видов по Дарвину (избыточное размножение </w:t>
      </w:r>
      <w:r w:rsidRPr="00245B72">
        <w:rPr>
          <w:rFonts w:ascii="Times New Roman" w:eastAsia="Times New Roman" w:hAnsi="Times New Roman" w:cs="Times New Roman"/>
          <w:sz w:val="28"/>
          <w:szCs w:val="28"/>
        </w:rPr>
        <w:br/>
        <w:t xml:space="preserve">при ограниченности ресурсов, неопределённая изменчивость, борьба </w:t>
      </w:r>
      <w:r w:rsidRPr="00245B72">
        <w:rPr>
          <w:rFonts w:ascii="Times New Roman" w:eastAsia="Times New Roman" w:hAnsi="Times New Roman" w:cs="Times New Roman"/>
          <w:sz w:val="28"/>
          <w:szCs w:val="28"/>
        </w:rPr>
        <w:br/>
        <w:t>за существование, естественный отбор).</w:t>
      </w:r>
    </w:p>
    <w:p w14:paraId="3290511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Синтетическая теория эволюции (СТЭ) и её основные положения.</w:t>
      </w:r>
    </w:p>
    <w:p w14:paraId="65834B1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proofErr w:type="spellStart"/>
      <w:r w:rsidRPr="00245B72">
        <w:rPr>
          <w:rFonts w:ascii="Times New Roman" w:eastAsia="Times New Roman" w:hAnsi="Times New Roman" w:cs="Times New Roman"/>
          <w:sz w:val="28"/>
          <w:szCs w:val="28"/>
        </w:rPr>
        <w:t>Микроэволюция</w:t>
      </w:r>
      <w:proofErr w:type="spellEnd"/>
      <w:r w:rsidRPr="00245B72">
        <w:rPr>
          <w:rFonts w:ascii="Times New Roman" w:eastAsia="Times New Roman" w:hAnsi="Times New Roman" w:cs="Times New Roman"/>
          <w:sz w:val="28"/>
          <w:szCs w:val="28"/>
        </w:rPr>
        <w:t>. Популяция как единица вида и эволюции.</w:t>
      </w:r>
    </w:p>
    <w:p w14:paraId="78E5E2D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эволюции видов в природе. Мутационный процесс и комбинативная изменчивость. Популяционные волны и дрейф генов. Изоляция </w:t>
      </w:r>
      <w:r w:rsidRPr="00245B72">
        <w:rPr>
          <w:rFonts w:ascii="Times New Roman" w:eastAsia="Times New Roman" w:hAnsi="Times New Roman" w:cs="Times New Roman"/>
          <w:sz w:val="28"/>
          <w:szCs w:val="28"/>
        </w:rPr>
        <w:br/>
        <w:t>и миграция.</w:t>
      </w:r>
    </w:p>
    <w:p w14:paraId="263B3D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Естественный отбор – направляющий фактор эволюции. Формы естественного отбора.</w:t>
      </w:r>
    </w:p>
    <w:p w14:paraId="49BCAFB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Приспособленность организмов как результат эволюции. Примеры приспособлений у организмов. Ароморфозы и идио­адаптации.</w:t>
      </w:r>
    </w:p>
    <w:p w14:paraId="66ADC57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Вид и видообразование. Критерии вида. Основные формы видообразования: географическое, экологическое.</w:t>
      </w:r>
    </w:p>
    <w:p w14:paraId="337D32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Макроэволюция. Формы эволюции: филетическая, дивергентная, конвергентная, параллельная. Необратимость эволюции.</w:t>
      </w:r>
    </w:p>
    <w:p w14:paraId="65101B3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Происхождение от неспециализированных предков. Прогрессирующая специализация. Адаптивная радиация.</w:t>
      </w:r>
    </w:p>
    <w:p w14:paraId="0D73C7D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К. Линней, Ж.Б. Ламарк, Ч. Дарвин, В.О. Ковалевский, К.М. Бэр, Э. Геккель, Ф. Мюллер, А.Н. </w:t>
      </w:r>
      <w:proofErr w:type="spellStart"/>
      <w:r w:rsidRPr="00245B72">
        <w:rPr>
          <w:rFonts w:ascii="Times New Roman" w:eastAsia="Times New Roman" w:hAnsi="Times New Roman" w:cs="Times New Roman"/>
          <w:sz w:val="28"/>
          <w:szCs w:val="28"/>
        </w:rPr>
        <w:t>Северцов</w:t>
      </w:r>
      <w:proofErr w:type="spellEnd"/>
      <w:r w:rsidRPr="00245B72">
        <w:rPr>
          <w:rFonts w:ascii="Times New Roman" w:eastAsia="Times New Roman" w:hAnsi="Times New Roman" w:cs="Times New Roman"/>
          <w:sz w:val="28"/>
          <w:szCs w:val="28"/>
        </w:rPr>
        <w:t>.</w:t>
      </w:r>
    </w:p>
    <w:p w14:paraId="2DC71BB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«Развитие органического мира на Земле», «Зародыши позвоночных животных», «Археоптерикс», «Формы борьбы за существование», «Естественный отбор», «Многообразие сортов растений», «Многообразие пород животных», «Популяции», «Мутационная изменчивость», «Ароморфозы», «Идиоадаптации», «Общая дегенерация», «Движущие силы эволюции», «Карта-схема маршрута путешествия Ч. Дарвина», «Борьба за существование», «Приспособленность организмов», «Географическое видообразование», «Экологическое видообразование».</w:t>
      </w:r>
    </w:p>
    <w:p w14:paraId="4A7EF85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коллекция насекомых с различными типами окраски, набор плодов и семян, коллекция «Примеры защитных приспособлений у животных», модель «Основные направления эволюции», объёмная модель «Строение головного мозга позвоночных».</w:t>
      </w:r>
    </w:p>
    <w:p w14:paraId="04094E8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Биогеографическая карта мира, коллекция «Формы сохранности ископаемых животных и растений», модель аппликация «Перекрёст хромосом», влажные препараты «Развитие насекомого», «Развитие лягушки», микропрепарат «Дрозофила» (норма, мутации формы крыльев и окраски тела).</w:t>
      </w:r>
    </w:p>
    <w:p w14:paraId="7415C09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018977B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1. «Сравнение видов по морфологическому критерию».</w:t>
      </w:r>
    </w:p>
    <w:p w14:paraId="11C320E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2. «Описание приспособленности организма </w:t>
      </w:r>
      <w:r w:rsidRPr="00245B72">
        <w:rPr>
          <w:rFonts w:ascii="Times New Roman" w:eastAsia="Times New Roman" w:hAnsi="Times New Roman" w:cs="Times New Roman"/>
          <w:sz w:val="28"/>
          <w:szCs w:val="28"/>
        </w:rPr>
        <w:br/>
        <w:t>и её относительного характера».</w:t>
      </w:r>
    </w:p>
    <w:p w14:paraId="05D2A500" w14:textId="13DE3421"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2. Возникновение и развитие жизни на Земле</w:t>
      </w:r>
      <w:r w:rsidRPr="00245B72">
        <w:rPr>
          <w:rFonts w:ascii="Times New Roman" w:eastAsia="Times New Roman" w:hAnsi="Times New Roman" w:cs="Times New Roman"/>
          <w:sz w:val="28"/>
          <w:szCs w:val="28"/>
        </w:rPr>
        <w:t xml:space="preserve"> (9 ч).</w:t>
      </w:r>
    </w:p>
    <w:p w14:paraId="7D10B6D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из неорганических. Экспериментальное подтверждение химической эволюции. Начальные этапы биологической эволюции. Гипотеза РНК-мира. Формирование </w:t>
      </w:r>
      <w:proofErr w:type="spellStart"/>
      <w:r w:rsidRPr="00245B72">
        <w:rPr>
          <w:rFonts w:ascii="Times New Roman" w:eastAsia="Times New Roman" w:hAnsi="Times New Roman" w:cs="Times New Roman"/>
          <w:sz w:val="28"/>
          <w:szCs w:val="28"/>
        </w:rPr>
        <w:t>мебранных</w:t>
      </w:r>
      <w:proofErr w:type="spellEnd"/>
      <w:r w:rsidRPr="00245B72">
        <w:rPr>
          <w:rFonts w:ascii="Times New Roman" w:eastAsia="Times New Roman" w:hAnsi="Times New Roman" w:cs="Times New Roman"/>
          <w:sz w:val="28"/>
          <w:szCs w:val="28"/>
        </w:rPr>
        <w:t xml:space="preserve"> структур и возникновение </w:t>
      </w:r>
      <w:proofErr w:type="spellStart"/>
      <w:r w:rsidRPr="00245B72">
        <w:rPr>
          <w:rFonts w:ascii="Times New Roman" w:eastAsia="Times New Roman" w:hAnsi="Times New Roman" w:cs="Times New Roman"/>
          <w:sz w:val="28"/>
          <w:szCs w:val="28"/>
        </w:rPr>
        <w:t>протоклетки</w:t>
      </w:r>
      <w:proofErr w:type="spellEnd"/>
      <w:r w:rsidRPr="00245B72">
        <w:rPr>
          <w:rFonts w:ascii="Times New Roman" w:eastAsia="Times New Roman" w:hAnsi="Times New Roman" w:cs="Times New Roman"/>
          <w:sz w:val="28"/>
          <w:szCs w:val="28"/>
        </w:rPr>
        <w:t>. Первые клетки и их эволюция. Формирование основных групп живых организмов.</w:t>
      </w:r>
    </w:p>
    <w:p w14:paraId="05445E3F"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Развитие жизни на Земле по эрам и периодам. </w:t>
      </w:r>
      <w:proofErr w:type="spellStart"/>
      <w:r w:rsidRPr="00245B72">
        <w:rPr>
          <w:rFonts w:ascii="Times New Roman" w:eastAsia="Times New Roman" w:hAnsi="Times New Roman" w:cs="Times New Roman"/>
          <w:sz w:val="28"/>
          <w:szCs w:val="28"/>
        </w:rPr>
        <w:t>Катархей</w:t>
      </w:r>
      <w:proofErr w:type="spellEnd"/>
      <w:r w:rsidRPr="00245B72">
        <w:rPr>
          <w:rFonts w:ascii="Times New Roman" w:eastAsia="Times New Roman" w:hAnsi="Times New Roman" w:cs="Times New Roman"/>
          <w:sz w:val="28"/>
          <w:szCs w:val="28"/>
        </w:rPr>
        <w:t xml:space="preserve">. Архейская </w:t>
      </w:r>
      <w:r w:rsidRPr="00245B72">
        <w:rPr>
          <w:rFonts w:ascii="Times New Roman" w:eastAsia="Times New Roman" w:hAnsi="Times New Roman" w:cs="Times New Roman"/>
          <w:sz w:val="28"/>
          <w:szCs w:val="28"/>
        </w:rPr>
        <w:br/>
        <w:t>и протерозойская эры. Палеозойская эра и её периоды: кембрийский, ордовикский, силурийский, девонский, каменноугольный, пермский.</w:t>
      </w:r>
    </w:p>
    <w:p w14:paraId="2AE04ED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Мезозойская эра и её периоды: триасовый, юрский, меловой.</w:t>
      </w:r>
    </w:p>
    <w:p w14:paraId="7A3E1BB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Кайнозойская эра и её периоды: палеогеновый, неогеновый, антропогеновый.</w:t>
      </w:r>
    </w:p>
    <w:p w14:paraId="3BB96A5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w:t>
      </w:r>
    </w:p>
    <w:p w14:paraId="533123A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Система органического мира как отражение эволюции. Основные систематические группы организмов.</w:t>
      </w:r>
    </w:p>
    <w:p w14:paraId="1F31C9A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Эволюция человека. Антропология как наука. Развитие представлений </w:t>
      </w:r>
      <w:r w:rsidRPr="00245B72">
        <w:rPr>
          <w:rFonts w:ascii="Times New Roman" w:eastAsia="Times New Roman" w:hAnsi="Times New Roman" w:cs="Times New Roman"/>
          <w:sz w:val="28"/>
          <w:szCs w:val="28"/>
        </w:rPr>
        <w:br/>
        <w:t>о происхождении человека. Методы изучения антропогенеза. Сходства и различия человека и животных. Систематическое положение человека.</w:t>
      </w:r>
    </w:p>
    <w:p w14:paraId="5411316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Движущие силы (факторы) антропогенеза. Наследственная изменчивость </w:t>
      </w:r>
      <w:r w:rsidRPr="00245B72">
        <w:rPr>
          <w:rFonts w:ascii="Times New Roman" w:eastAsia="Times New Roman" w:hAnsi="Times New Roman" w:cs="Times New Roman"/>
          <w:sz w:val="28"/>
          <w:szCs w:val="28"/>
        </w:rPr>
        <w:br/>
        <w:t>и естественный отбор. Общественный образ жизни, изготовление орудий труда, мышление, речь.</w:t>
      </w:r>
    </w:p>
    <w:p w14:paraId="32A034C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Основные стадии и ветви эволюции человека: австралопитеки, Человек умелый, Человек прямоходящий, Человек неандертальский, Человек разумный. Находки ископаемых остатков, время существования, область распространения, объём головного мозга, образ жизни, орудия.</w:t>
      </w:r>
    </w:p>
    <w:p w14:paraId="47165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p w14:paraId="592188C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Ф. </w:t>
      </w:r>
      <w:proofErr w:type="spellStart"/>
      <w:r w:rsidRPr="00245B72">
        <w:rPr>
          <w:rFonts w:ascii="Times New Roman" w:eastAsia="Times New Roman" w:hAnsi="Times New Roman" w:cs="Times New Roman"/>
          <w:sz w:val="28"/>
          <w:szCs w:val="28"/>
        </w:rPr>
        <w:t>Реди</w:t>
      </w:r>
      <w:proofErr w:type="spellEnd"/>
      <w:r w:rsidRPr="00245B72">
        <w:rPr>
          <w:rFonts w:ascii="Times New Roman" w:eastAsia="Times New Roman" w:hAnsi="Times New Roman" w:cs="Times New Roman"/>
          <w:sz w:val="28"/>
          <w:szCs w:val="28"/>
        </w:rPr>
        <w:t>, Л. Пастер, А.И. Опарин, С. Миллер, Г. </w:t>
      </w:r>
      <w:proofErr w:type="spellStart"/>
      <w:r w:rsidRPr="00245B72">
        <w:rPr>
          <w:rFonts w:ascii="Times New Roman" w:eastAsia="Times New Roman" w:hAnsi="Times New Roman" w:cs="Times New Roman"/>
          <w:sz w:val="28"/>
          <w:szCs w:val="28"/>
        </w:rPr>
        <w:t>Юри</w:t>
      </w:r>
      <w:proofErr w:type="spellEnd"/>
      <w:r w:rsidRPr="00245B72">
        <w:rPr>
          <w:rFonts w:ascii="Times New Roman" w:eastAsia="Times New Roman" w:hAnsi="Times New Roman" w:cs="Times New Roman"/>
          <w:sz w:val="28"/>
          <w:szCs w:val="28"/>
        </w:rPr>
        <w:t>, Ч. Дарвин.</w:t>
      </w:r>
    </w:p>
    <w:p w14:paraId="76889B4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«Возникновение Солнечной системы», «Развитие органического мира», «Растительная клетка», «Животная клетка», «</w:t>
      </w:r>
      <w:proofErr w:type="spellStart"/>
      <w:r w:rsidRPr="00245B72">
        <w:rPr>
          <w:rFonts w:ascii="Times New Roman" w:eastAsia="Times New Roman" w:hAnsi="Times New Roman" w:cs="Times New Roman"/>
          <w:sz w:val="28"/>
          <w:szCs w:val="28"/>
        </w:rPr>
        <w:t>Прокариотическая</w:t>
      </w:r>
      <w:proofErr w:type="spellEnd"/>
      <w:r w:rsidRPr="00245B72">
        <w:rPr>
          <w:rFonts w:ascii="Times New Roman" w:eastAsia="Times New Roman" w:hAnsi="Times New Roman" w:cs="Times New Roman"/>
          <w:sz w:val="28"/>
          <w:szCs w:val="28"/>
        </w:rPr>
        <w:t xml:space="preserve"> клетка», «Современная система органического мира», «Сравнение анатомических черт строения человека и человекообразных обезьян», «Основные места палеонтологических находок предков современного человека», «Древнейшие люди», «Древние люди», «Первые современные люди», «Человеческие расы».</w:t>
      </w:r>
    </w:p>
    <w:p w14:paraId="71B99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Оборудование: муляжи «Происхождение человека» (бюсты австралопитека, питекантропа, неандертальца, кроманьонца), слепки или изображения каменных орудий первобытного человека (камни-</w:t>
      </w:r>
      <w:proofErr w:type="spellStart"/>
      <w:r w:rsidRPr="00245B72">
        <w:rPr>
          <w:rFonts w:ascii="Times New Roman" w:eastAsia="Times New Roman" w:hAnsi="Times New Roman" w:cs="Times New Roman"/>
          <w:sz w:val="28"/>
          <w:szCs w:val="28"/>
        </w:rPr>
        <w:t>чопперы</w:t>
      </w:r>
      <w:proofErr w:type="spellEnd"/>
      <w:r w:rsidRPr="00245B72">
        <w:rPr>
          <w:rFonts w:ascii="Times New Roman" w:eastAsia="Times New Roman" w:hAnsi="Times New Roman" w:cs="Times New Roman"/>
          <w:sz w:val="28"/>
          <w:szCs w:val="28"/>
        </w:rPr>
        <w:t>, рубила, скребла), геохронологическая таблица, коллекция «Формы сохранности ископаемых животных и растений».</w:t>
      </w:r>
    </w:p>
    <w:p w14:paraId="7907440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26C8B92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Практическая работа № 1. «Изучение ископаемых остатков растений </w:t>
      </w:r>
      <w:r w:rsidRPr="00245B72">
        <w:rPr>
          <w:rFonts w:ascii="Times New Roman" w:eastAsia="Times New Roman" w:hAnsi="Times New Roman" w:cs="Times New Roman"/>
          <w:sz w:val="28"/>
          <w:szCs w:val="28"/>
        </w:rPr>
        <w:br/>
        <w:t>и животных в коллекциях».</w:t>
      </w:r>
    </w:p>
    <w:p w14:paraId="7D73B81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Экскурсия «Эволюция органического мира на Земле» (в естественно-научный или краеведческий музей).</w:t>
      </w:r>
    </w:p>
    <w:p w14:paraId="5B6A9A5B" w14:textId="6EE61B8F"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677162">
        <w:rPr>
          <w:rFonts w:ascii="Times New Roman" w:eastAsia="Times New Roman" w:hAnsi="Times New Roman" w:cs="Times New Roman"/>
          <w:b/>
          <w:sz w:val="28"/>
          <w:szCs w:val="28"/>
        </w:rPr>
        <w:t>Тема 3. Организмы и окружающая среда</w:t>
      </w:r>
      <w:r w:rsidRPr="00245B72">
        <w:rPr>
          <w:rFonts w:ascii="Times New Roman" w:eastAsia="Times New Roman" w:hAnsi="Times New Roman" w:cs="Times New Roman"/>
          <w:sz w:val="28"/>
          <w:szCs w:val="28"/>
        </w:rPr>
        <w:t xml:space="preserve"> (5 ч).</w:t>
      </w:r>
    </w:p>
    <w:p w14:paraId="23B077E4"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Экология как наука. Задачи и разделы экологии. Методы экологических исследований. Экологическое мировоззрение современного человека.</w:t>
      </w:r>
    </w:p>
    <w:p w14:paraId="43F42F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Среды обитания организмов: водная, наземно-воздушная, почвенная, </w:t>
      </w:r>
      <w:proofErr w:type="spellStart"/>
      <w:r w:rsidRPr="00245B72">
        <w:rPr>
          <w:rFonts w:ascii="Times New Roman" w:eastAsia="Times New Roman" w:hAnsi="Times New Roman" w:cs="Times New Roman"/>
          <w:sz w:val="28"/>
          <w:szCs w:val="28"/>
        </w:rPr>
        <w:t>внутриорганизменная</w:t>
      </w:r>
      <w:proofErr w:type="spellEnd"/>
      <w:r w:rsidRPr="00245B72">
        <w:rPr>
          <w:rFonts w:ascii="Times New Roman" w:eastAsia="Times New Roman" w:hAnsi="Times New Roman" w:cs="Times New Roman"/>
          <w:sz w:val="28"/>
          <w:szCs w:val="28"/>
        </w:rPr>
        <w:t>.</w:t>
      </w:r>
    </w:p>
    <w:p w14:paraId="09D71058"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факторы. Классификация экологических факторов: абиотические, биотические и антропогенные. Действие экологических факторов </w:t>
      </w:r>
      <w:r w:rsidRPr="00245B72">
        <w:rPr>
          <w:rFonts w:ascii="Times New Roman" w:eastAsia="Times New Roman" w:hAnsi="Times New Roman" w:cs="Times New Roman"/>
          <w:sz w:val="28"/>
          <w:szCs w:val="28"/>
        </w:rPr>
        <w:br/>
        <w:t>на организмы.</w:t>
      </w:r>
    </w:p>
    <w:p w14:paraId="1A9AAE6D"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Абиотические факторы: свет, температура, влажность. Фотопериодизм. Приспособления организмов к действию абиотических факторов. Биологические ритмы.</w:t>
      </w:r>
    </w:p>
    <w:p w14:paraId="3B2256C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Биотические факторы. Виды биотических взаимодействий: конкуренция, хищничество, симбиоз и его формы. Паразитизм, кооперация, мутуализм, комменсализм (</w:t>
      </w:r>
      <w:proofErr w:type="spellStart"/>
      <w:r w:rsidRPr="00245B72">
        <w:rPr>
          <w:rFonts w:ascii="Times New Roman" w:eastAsia="Times New Roman" w:hAnsi="Times New Roman" w:cs="Times New Roman"/>
          <w:sz w:val="28"/>
          <w:szCs w:val="28"/>
        </w:rPr>
        <w:t>квартиранство</w:t>
      </w:r>
      <w:proofErr w:type="spellEnd"/>
      <w:r w:rsidRPr="00245B72">
        <w:rPr>
          <w:rFonts w:ascii="Times New Roman" w:eastAsia="Times New Roman" w:hAnsi="Times New Roman" w:cs="Times New Roman"/>
          <w:sz w:val="28"/>
          <w:szCs w:val="28"/>
        </w:rPr>
        <w:t xml:space="preserve">, нахлебничество). </w:t>
      </w:r>
      <w:proofErr w:type="spellStart"/>
      <w:r w:rsidRPr="00245B72">
        <w:rPr>
          <w:rFonts w:ascii="Times New Roman" w:eastAsia="Times New Roman" w:hAnsi="Times New Roman" w:cs="Times New Roman"/>
          <w:sz w:val="28"/>
          <w:szCs w:val="28"/>
        </w:rPr>
        <w:t>Аменсализм</w:t>
      </w:r>
      <w:proofErr w:type="spellEnd"/>
      <w:r w:rsidRPr="00245B72">
        <w:rPr>
          <w:rFonts w:ascii="Times New Roman" w:eastAsia="Times New Roman" w:hAnsi="Times New Roman" w:cs="Times New Roman"/>
          <w:sz w:val="28"/>
          <w:szCs w:val="28"/>
        </w:rPr>
        <w:t>, нейтрализм. Значение биотических взаимодействий для существования организмов в природных сообществах.</w:t>
      </w:r>
    </w:p>
    <w:p w14:paraId="2F66E4B5"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популяции и её регуляция.</w:t>
      </w:r>
    </w:p>
    <w:p w14:paraId="1960CF3E"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Демонстрации: </w:t>
      </w:r>
    </w:p>
    <w:p w14:paraId="31FB4F0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Портреты: А. Гумбольдт, К.Ф. </w:t>
      </w:r>
      <w:proofErr w:type="spellStart"/>
      <w:r w:rsidRPr="00245B72">
        <w:rPr>
          <w:rFonts w:ascii="Times New Roman" w:eastAsia="Times New Roman" w:hAnsi="Times New Roman" w:cs="Times New Roman"/>
          <w:sz w:val="28"/>
          <w:szCs w:val="28"/>
        </w:rPr>
        <w:t>Рулье</w:t>
      </w:r>
      <w:proofErr w:type="spellEnd"/>
      <w:r w:rsidRPr="00245B72">
        <w:rPr>
          <w:rFonts w:ascii="Times New Roman" w:eastAsia="Times New Roman" w:hAnsi="Times New Roman" w:cs="Times New Roman"/>
          <w:sz w:val="28"/>
          <w:szCs w:val="28"/>
        </w:rPr>
        <w:t>, Э. Геккель.</w:t>
      </w:r>
    </w:p>
    <w:p w14:paraId="11144AD1"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карта «Природные зоны Земли», «Среды обитания организмов», «Фотопериодизм», «Популяции», «Закономерности роста численности популяции инфузории-туфельки», «Пищевые цепи».</w:t>
      </w:r>
    </w:p>
    <w:p w14:paraId="5286E40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Лабораторные и практические работы:</w:t>
      </w:r>
    </w:p>
    <w:p w14:paraId="1BE6D1E9"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Лабораторная работа № 3. «Морфологические особенности растений </w:t>
      </w:r>
      <w:r w:rsidRPr="00245B72">
        <w:rPr>
          <w:rFonts w:ascii="Times New Roman" w:eastAsia="Times New Roman" w:hAnsi="Times New Roman" w:cs="Times New Roman"/>
          <w:sz w:val="28"/>
          <w:szCs w:val="28"/>
        </w:rPr>
        <w:br/>
        <w:t>из разных мест обитания».</w:t>
      </w:r>
    </w:p>
    <w:p w14:paraId="010FAAAB"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Лабораторная работа № 4. «Влияние света на рост и развитие черенков колеуса».</w:t>
      </w:r>
    </w:p>
    <w:p w14:paraId="51131F7D"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Практическая работа № 2. «Подсчёт плотности популяций разных видов растений».</w:t>
      </w:r>
    </w:p>
    <w:p w14:paraId="65ABCF2F" w14:textId="330A4109"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665919">
        <w:rPr>
          <w:rFonts w:ascii="Times New Roman" w:eastAsia="Times New Roman" w:hAnsi="Times New Roman" w:cs="Times New Roman"/>
          <w:b/>
          <w:sz w:val="28"/>
          <w:szCs w:val="28"/>
        </w:rPr>
        <w:t>Тема 4. Сообщества и экологические системы</w:t>
      </w:r>
      <w:r w:rsidRPr="00245B72">
        <w:rPr>
          <w:rFonts w:ascii="Times New Roman" w:eastAsia="Times New Roman" w:hAnsi="Times New Roman" w:cs="Times New Roman"/>
          <w:sz w:val="28"/>
          <w:szCs w:val="28"/>
        </w:rPr>
        <w:t xml:space="preserve"> (9 ч).</w:t>
      </w:r>
    </w:p>
    <w:p w14:paraId="0B381C0A" w14:textId="77777777" w:rsidR="00245B72" w:rsidRPr="00245B72" w:rsidRDefault="00245B72" w:rsidP="002869FA">
      <w:pPr>
        <w:spacing w:after="0" w:line="240" w:lineRule="auto"/>
        <w:ind w:firstLine="720"/>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Сообщество организмов – биоценоз. Структуры биоценоза: видовая, пространственная, трофическая (пищевая). Виды-доминанты. Связи в биоценозе.</w:t>
      </w:r>
    </w:p>
    <w:p w14:paraId="02985692"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245B72">
        <w:rPr>
          <w:rFonts w:ascii="Times New Roman" w:eastAsia="Times New Roman" w:hAnsi="Times New Roman" w:cs="Times New Roman"/>
          <w:sz w:val="28"/>
          <w:szCs w:val="28"/>
        </w:rPr>
        <w:t>консументы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редуценты</w:t>
      </w:r>
      <w:proofErr w:type="spellEnd"/>
      <w:r w:rsidRPr="00245B72">
        <w:rPr>
          <w:rFonts w:ascii="Times New Roman" w:eastAsia="Times New Roman" w:hAnsi="Times New Roman" w:cs="Times New Roman"/>
          <w:sz w:val="28"/>
          <w:szCs w:val="28"/>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245B72">
        <w:rPr>
          <w:rFonts w:ascii="Times New Roman" w:eastAsia="Times New Roman" w:hAnsi="Times New Roman" w:cs="Times New Roman"/>
          <w:sz w:val="28"/>
          <w:szCs w:val="28"/>
        </w:rPr>
        <w:t>саморегуляция</w:t>
      </w:r>
      <w:proofErr w:type="spellEnd"/>
      <w:r w:rsidRPr="00245B72">
        <w:rPr>
          <w:rFonts w:ascii="Times New Roman" w:eastAsia="Times New Roman" w:hAnsi="Times New Roman" w:cs="Times New Roman"/>
          <w:sz w:val="28"/>
          <w:szCs w:val="28"/>
        </w:rPr>
        <w:t>, развитие. Сукцессия.</w:t>
      </w:r>
    </w:p>
    <w:p w14:paraId="293DD59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Природные экосистемы. Экосистемы озёр и рек. Экосистема хвойного </w:t>
      </w:r>
      <w:r w:rsidRPr="00245B72">
        <w:rPr>
          <w:rFonts w:ascii="Times New Roman" w:eastAsia="Times New Roman" w:hAnsi="Times New Roman" w:cs="Times New Roman"/>
          <w:sz w:val="28"/>
          <w:szCs w:val="28"/>
        </w:rPr>
        <w:br/>
        <w:t>или широколиственного леса.</w:t>
      </w:r>
    </w:p>
    <w:p w14:paraId="4437BE53"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Антропогенные экосистемы. </w:t>
      </w:r>
      <w:proofErr w:type="spellStart"/>
      <w:r w:rsidRPr="00245B72">
        <w:rPr>
          <w:rFonts w:ascii="Times New Roman" w:eastAsia="Times New Roman" w:hAnsi="Times New Roman" w:cs="Times New Roman"/>
          <w:sz w:val="28"/>
          <w:szCs w:val="28"/>
        </w:rPr>
        <w:t>Агроэкосистемы</w:t>
      </w:r>
      <w:proofErr w:type="spellEnd"/>
      <w:r w:rsidRPr="00245B72">
        <w:rPr>
          <w:rFonts w:ascii="Times New Roman" w:eastAsia="Times New Roman" w:hAnsi="Times New Roman" w:cs="Times New Roman"/>
          <w:sz w:val="28"/>
          <w:szCs w:val="28"/>
        </w:rPr>
        <w:t xml:space="preserve">. </w:t>
      </w:r>
      <w:proofErr w:type="spellStart"/>
      <w:r w:rsidRPr="00245B72">
        <w:rPr>
          <w:rFonts w:ascii="Times New Roman" w:eastAsia="Times New Roman" w:hAnsi="Times New Roman" w:cs="Times New Roman"/>
          <w:sz w:val="28"/>
          <w:szCs w:val="28"/>
        </w:rPr>
        <w:t>Урбоэкосистемы</w:t>
      </w:r>
      <w:proofErr w:type="spellEnd"/>
      <w:r w:rsidRPr="00245B72">
        <w:rPr>
          <w:rFonts w:ascii="Times New Roman" w:eastAsia="Times New Roman" w:hAnsi="Times New Roman" w:cs="Times New Roman"/>
          <w:sz w:val="28"/>
          <w:szCs w:val="28"/>
        </w:rPr>
        <w:t xml:space="preserve">. Биологическое и хозяйственное значение </w:t>
      </w:r>
      <w:proofErr w:type="spellStart"/>
      <w:r w:rsidRPr="00245B72">
        <w:rPr>
          <w:rFonts w:ascii="Times New Roman" w:eastAsia="Times New Roman" w:hAnsi="Times New Roman" w:cs="Times New Roman"/>
          <w:sz w:val="28"/>
          <w:szCs w:val="28"/>
        </w:rPr>
        <w:t>агроэкосистем</w:t>
      </w:r>
      <w:proofErr w:type="spellEnd"/>
      <w:r w:rsidRPr="00245B72">
        <w:rPr>
          <w:rFonts w:ascii="Times New Roman" w:eastAsia="Times New Roman" w:hAnsi="Times New Roman" w:cs="Times New Roman"/>
          <w:sz w:val="28"/>
          <w:szCs w:val="28"/>
        </w:rPr>
        <w:t xml:space="preserve"> и </w:t>
      </w:r>
      <w:proofErr w:type="spellStart"/>
      <w:r w:rsidRPr="00245B72">
        <w:rPr>
          <w:rFonts w:ascii="Times New Roman" w:eastAsia="Times New Roman" w:hAnsi="Times New Roman" w:cs="Times New Roman"/>
          <w:sz w:val="28"/>
          <w:szCs w:val="28"/>
        </w:rPr>
        <w:t>урбоэкосистем</w:t>
      </w:r>
      <w:proofErr w:type="spellEnd"/>
      <w:r w:rsidRPr="00245B72">
        <w:rPr>
          <w:rFonts w:ascii="Times New Roman" w:eastAsia="Times New Roman" w:hAnsi="Times New Roman" w:cs="Times New Roman"/>
          <w:sz w:val="28"/>
          <w:szCs w:val="28"/>
        </w:rPr>
        <w:t>.</w:t>
      </w:r>
    </w:p>
    <w:p w14:paraId="298D5709"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Биоразнообразие как фактор устойчивости экосистем. Сохранение биологического разнообразия на Земле.</w:t>
      </w:r>
    </w:p>
    <w:p w14:paraId="2E50C8CA"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Учение В.И. Вернадского о биосфере. Границы, состав и структура биосферы. Живое вещество и его функции. Особенности биосферы как глобальной экосистемы. Динамическое равновесие и обратная связь в биосфере.</w:t>
      </w:r>
    </w:p>
    <w:p w14:paraId="6C33C30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Круговороты веществ и биогеохимические циклы элементов (углерода, азота). Зональность биосферы. Основные биомы суши.</w:t>
      </w:r>
    </w:p>
    <w:p w14:paraId="18CDAEA0"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Человечество в биосфере Земли. Антропогенные изменения в биосфере. Глобальные экологические проблемы.</w:t>
      </w:r>
    </w:p>
    <w:p w14:paraId="25B0E3E7"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lastRenderedPageBreak/>
        <w:t>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p w14:paraId="10BF9A5B"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Портреты: </w:t>
      </w:r>
      <w:proofErr w:type="spellStart"/>
      <w:r w:rsidRPr="00245B72">
        <w:rPr>
          <w:rFonts w:ascii="Times New Roman" w:eastAsia="Times New Roman" w:hAnsi="Times New Roman" w:cs="Times New Roman"/>
          <w:sz w:val="28"/>
          <w:szCs w:val="28"/>
        </w:rPr>
        <w:t>А.Дж</w:t>
      </w:r>
      <w:proofErr w:type="spellEnd"/>
      <w:r w:rsidRPr="00245B72">
        <w:rPr>
          <w:rFonts w:ascii="Times New Roman" w:eastAsia="Times New Roman" w:hAnsi="Times New Roman" w:cs="Times New Roman"/>
          <w:sz w:val="28"/>
          <w:szCs w:val="28"/>
        </w:rPr>
        <w:t>. </w:t>
      </w:r>
      <w:proofErr w:type="spellStart"/>
      <w:r w:rsidRPr="00245B72">
        <w:rPr>
          <w:rFonts w:ascii="Times New Roman" w:eastAsia="Times New Roman" w:hAnsi="Times New Roman" w:cs="Times New Roman"/>
          <w:sz w:val="28"/>
          <w:szCs w:val="28"/>
        </w:rPr>
        <w:t>Тенсли</w:t>
      </w:r>
      <w:proofErr w:type="spellEnd"/>
      <w:r w:rsidRPr="00245B72">
        <w:rPr>
          <w:rFonts w:ascii="Times New Roman" w:eastAsia="Times New Roman" w:hAnsi="Times New Roman" w:cs="Times New Roman"/>
          <w:sz w:val="28"/>
          <w:szCs w:val="28"/>
        </w:rPr>
        <w:t>, В.Н. </w:t>
      </w:r>
      <w:proofErr w:type="spellStart"/>
      <w:r w:rsidRPr="00245B72">
        <w:rPr>
          <w:rFonts w:ascii="Times New Roman" w:eastAsia="Times New Roman" w:hAnsi="Times New Roman" w:cs="Times New Roman"/>
          <w:sz w:val="28"/>
          <w:szCs w:val="28"/>
        </w:rPr>
        <w:t>Сукачёв</w:t>
      </w:r>
      <w:proofErr w:type="spellEnd"/>
      <w:r w:rsidRPr="00245B72">
        <w:rPr>
          <w:rFonts w:ascii="Times New Roman" w:eastAsia="Times New Roman" w:hAnsi="Times New Roman" w:cs="Times New Roman"/>
          <w:sz w:val="28"/>
          <w:szCs w:val="28"/>
        </w:rPr>
        <w:t>, В.И. Вернадский.</w:t>
      </w:r>
    </w:p>
    <w:p w14:paraId="21913E6C"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Таблицы и схемы: «Пищевые цепи», «Биоценоз: состав и структура», «Природные сообщества», «Цепи питания», «Экологическая пирамида», «Биосфера и человек», «Экосистема широколиственного леса», «Экосистема хвойного леса», «Биоценоз водоёма», «</w:t>
      </w:r>
      <w:proofErr w:type="spellStart"/>
      <w:r w:rsidRPr="00245B72">
        <w:rPr>
          <w:rFonts w:ascii="Times New Roman" w:eastAsia="Times New Roman" w:hAnsi="Times New Roman" w:cs="Times New Roman"/>
          <w:sz w:val="28"/>
          <w:szCs w:val="28"/>
        </w:rPr>
        <w:t>Агроценоз</w:t>
      </w:r>
      <w:proofErr w:type="spellEnd"/>
      <w:r w:rsidRPr="00245B72">
        <w:rPr>
          <w:rFonts w:ascii="Times New Roman" w:eastAsia="Times New Roman" w:hAnsi="Times New Roman" w:cs="Times New Roman"/>
          <w:sz w:val="28"/>
          <w:szCs w:val="28"/>
        </w:rPr>
        <w:t xml:space="preserve">», «Примерные антропогенные воздействия </w:t>
      </w:r>
      <w:r w:rsidRPr="00245B72">
        <w:rPr>
          <w:rFonts w:ascii="Times New Roman" w:eastAsia="Times New Roman" w:hAnsi="Times New Roman" w:cs="Times New Roman"/>
          <w:sz w:val="28"/>
          <w:szCs w:val="28"/>
        </w:rPr>
        <w:br/>
        <w:t>на природу», «Важнейшие источники загрязнения воздуха и грунтовых вод», «Почва – важнейшая составляющая биосферы», «Факторы деградации почв», «Парниковый эффект», «Факторы радиоактивного загрязнения биосферы», «Общая структура биосферы», «Распространение жизни в биосфере», «Озоновый экран биосферы», «Круговорот углерода в биосфере», «Круговорот азота в природе».</w:t>
      </w:r>
    </w:p>
    <w:p w14:paraId="5C1472E6" w14:textId="77777777" w:rsidR="00245B72" w:rsidRPr="00245B72" w:rsidRDefault="00245B72" w:rsidP="002869FA">
      <w:pPr>
        <w:spacing w:after="0" w:line="240" w:lineRule="auto"/>
        <w:ind w:firstLine="720"/>
        <w:jc w:val="both"/>
        <w:rPr>
          <w:rFonts w:ascii="Times New Roman" w:eastAsia="Times New Roman" w:hAnsi="Times New Roman" w:cs="Times New Roman"/>
          <w:sz w:val="28"/>
          <w:szCs w:val="28"/>
        </w:rPr>
      </w:pPr>
      <w:r w:rsidRPr="00245B72">
        <w:rPr>
          <w:rFonts w:ascii="Times New Roman" w:eastAsia="Times New Roman" w:hAnsi="Times New Roman" w:cs="Times New Roman"/>
          <w:sz w:val="28"/>
          <w:szCs w:val="28"/>
        </w:rPr>
        <w:t xml:space="preserve">Оборудование: модель-аппликация «Типичные биоценозы», гербарий «Растительные сообщества», коллекции «Биоценоз», «Вредители важнейших сельскохозяйственных культур», гербарии и коллекции растений и животных, принадлежащие к разным экологическим группам одного вида, Красная книга Российской Федерации, изображения охраняемых видов растений и животных. </w:t>
      </w:r>
    </w:p>
    <w:p w14:paraId="439DA12D" w14:textId="384F9AD8" w:rsidR="00F7465F" w:rsidRPr="00245B72" w:rsidRDefault="00F7465F" w:rsidP="00F21A86">
      <w:pPr>
        <w:spacing w:after="120" w:line="240" w:lineRule="auto"/>
        <w:jc w:val="both"/>
        <w:rPr>
          <w:rFonts w:ascii="Times New Roman" w:eastAsia="Times New Roman" w:hAnsi="Times New Roman" w:cs="Times New Roman"/>
          <w:sz w:val="28"/>
          <w:szCs w:val="28"/>
        </w:rPr>
      </w:pPr>
    </w:p>
    <w:p w14:paraId="60F41C4B" w14:textId="0FEE628F" w:rsidR="00C56CD5" w:rsidRPr="00C56CD5" w:rsidRDefault="00C56CD5" w:rsidP="00F21A86">
      <w:pPr>
        <w:spacing w:after="120" w:line="240" w:lineRule="auto"/>
        <w:jc w:val="both"/>
        <w:rPr>
          <w:rFonts w:ascii="Times New Roman" w:eastAsia="Times New Roman" w:hAnsi="Times New Roman" w:cs="Times New Roman"/>
          <w:b/>
          <w:sz w:val="28"/>
          <w:szCs w:val="28"/>
        </w:rPr>
        <w:sectPr w:rsidR="00C56CD5" w:rsidRPr="00C56CD5">
          <w:pgSz w:w="11906" w:h="16838"/>
          <w:pgMar w:top="1134" w:right="850" w:bottom="851" w:left="1134" w:header="708" w:footer="708" w:gutter="0"/>
          <w:cols w:space="720"/>
        </w:sectPr>
      </w:pPr>
      <w:r>
        <w:rPr>
          <w:rFonts w:ascii="Times New Roman" w:eastAsia="Times New Roman" w:hAnsi="Times New Roman" w:cs="Times New Roman"/>
          <w:b/>
          <w:sz w:val="28"/>
          <w:szCs w:val="28"/>
        </w:rPr>
        <w:t xml:space="preserve"> </w:t>
      </w:r>
    </w:p>
    <w:p w14:paraId="113D1BB5" w14:textId="56C25DC4" w:rsidR="00F7465F" w:rsidRDefault="00F7465F">
      <w:pPr>
        <w:spacing w:after="200" w:line="276" w:lineRule="auto"/>
        <w:ind w:firstLine="709"/>
        <w:jc w:val="center"/>
        <w:rPr>
          <w:rFonts w:ascii="OfficinaSansBookC" w:eastAsia="Times New Roman" w:hAnsi="OfficinaSansBookC" w:cs="Times New Roman"/>
          <w:b/>
          <w:sz w:val="28"/>
          <w:szCs w:val="28"/>
        </w:rPr>
      </w:pPr>
    </w:p>
    <w:p w14:paraId="79941AEA" w14:textId="786ECD8F" w:rsidR="00C768BD" w:rsidRPr="0040350C" w:rsidRDefault="00C768BD">
      <w:pPr>
        <w:spacing w:after="200" w:line="276" w:lineRule="auto"/>
        <w:ind w:firstLine="709"/>
        <w:jc w:val="center"/>
        <w:rPr>
          <w:rFonts w:ascii="Times New Roman" w:eastAsia="Times New Roman" w:hAnsi="Times New Roman" w:cs="Times New Roman"/>
          <w:b/>
          <w:sz w:val="28"/>
          <w:szCs w:val="28"/>
        </w:rPr>
      </w:pPr>
      <w:r w:rsidRPr="0040350C">
        <w:rPr>
          <w:rFonts w:ascii="Times New Roman" w:eastAsia="Times New Roman" w:hAnsi="Times New Roman" w:cs="Times New Roman"/>
          <w:b/>
          <w:sz w:val="28"/>
          <w:szCs w:val="28"/>
        </w:rPr>
        <w:t>3. ТЕМАТИЧЕСКОЕ ПЛАНИРОВАНИЕ УЧЕБНОГО ПРЕДМЕТА «БИОЛОГИЯ»</w:t>
      </w:r>
    </w:p>
    <w:tbl>
      <w:tblPr>
        <w:tblStyle w:val="afff9"/>
        <w:tblW w:w="1544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51"/>
        <w:gridCol w:w="10660"/>
        <w:gridCol w:w="992"/>
        <w:gridCol w:w="1843"/>
      </w:tblGrid>
      <w:tr w:rsidR="00F7465F" w:rsidRPr="0040350C" w14:paraId="5FD88F4D" w14:textId="77777777">
        <w:trPr>
          <w:trHeight w:val="1045"/>
        </w:trPr>
        <w:tc>
          <w:tcPr>
            <w:tcW w:w="1951" w:type="dxa"/>
            <w:vAlign w:val="center"/>
          </w:tcPr>
          <w:p w14:paraId="705CB8D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Наименование разделов и тем</w:t>
            </w:r>
          </w:p>
        </w:tc>
        <w:tc>
          <w:tcPr>
            <w:tcW w:w="10660" w:type="dxa"/>
            <w:vAlign w:val="center"/>
          </w:tcPr>
          <w:p w14:paraId="302C9C0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14:paraId="3A6B672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Объем часов</w:t>
            </w:r>
          </w:p>
        </w:tc>
        <w:tc>
          <w:tcPr>
            <w:tcW w:w="1843" w:type="dxa"/>
            <w:vAlign w:val="center"/>
          </w:tcPr>
          <w:p w14:paraId="45621BF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08" w:right="-108"/>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Формируемые компетенции</w:t>
            </w:r>
          </w:p>
        </w:tc>
      </w:tr>
      <w:tr w:rsidR="00F7465F" w:rsidRPr="0040350C" w14:paraId="20C0CB10" w14:textId="77777777">
        <w:trPr>
          <w:trHeight w:val="20"/>
        </w:trPr>
        <w:tc>
          <w:tcPr>
            <w:tcW w:w="1951" w:type="dxa"/>
          </w:tcPr>
          <w:p w14:paraId="11FE676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1</w:t>
            </w:r>
          </w:p>
        </w:tc>
        <w:tc>
          <w:tcPr>
            <w:tcW w:w="10660" w:type="dxa"/>
          </w:tcPr>
          <w:p w14:paraId="67D07EA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992" w:type="dxa"/>
          </w:tcPr>
          <w:p w14:paraId="4497B0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3</w:t>
            </w:r>
          </w:p>
        </w:tc>
        <w:tc>
          <w:tcPr>
            <w:tcW w:w="1843" w:type="dxa"/>
          </w:tcPr>
          <w:p w14:paraId="0A48AA7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4</w:t>
            </w:r>
          </w:p>
        </w:tc>
      </w:tr>
      <w:tr w:rsidR="00F7465F" w:rsidRPr="0040350C" w14:paraId="3EC13E8F" w14:textId="77777777">
        <w:trPr>
          <w:trHeight w:val="20"/>
        </w:trPr>
        <w:tc>
          <w:tcPr>
            <w:tcW w:w="12611" w:type="dxa"/>
            <w:gridSpan w:val="2"/>
          </w:tcPr>
          <w:p w14:paraId="1F3AD5E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1. Клетка – структурно-функциональная единица живого</w:t>
            </w:r>
          </w:p>
        </w:tc>
        <w:tc>
          <w:tcPr>
            <w:tcW w:w="992" w:type="dxa"/>
          </w:tcPr>
          <w:p w14:paraId="2F2C64B2" w14:textId="384B8912" w:rsidR="00F7465F" w:rsidRPr="0040350C" w:rsidRDefault="0040350C" w:rsidP="00790233">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790233">
              <w:rPr>
                <w:rFonts w:ascii="Times New Roman" w:eastAsia="Times New Roman" w:hAnsi="Times New Roman" w:cs="Times New Roman"/>
                <w:b/>
                <w:sz w:val="24"/>
                <w:szCs w:val="24"/>
              </w:rPr>
              <w:t>2</w:t>
            </w:r>
          </w:p>
        </w:tc>
        <w:tc>
          <w:tcPr>
            <w:tcW w:w="1843" w:type="dxa"/>
          </w:tcPr>
          <w:p w14:paraId="551FC47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p>
        </w:tc>
      </w:tr>
      <w:tr w:rsidR="00F7465F" w:rsidRPr="0040350C" w14:paraId="5F7A5198" w14:textId="77777777">
        <w:trPr>
          <w:trHeight w:val="240"/>
        </w:trPr>
        <w:tc>
          <w:tcPr>
            <w:tcW w:w="1951" w:type="dxa"/>
            <w:vMerge w:val="restart"/>
          </w:tcPr>
          <w:p w14:paraId="1689BD4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1.1.</w:t>
            </w:r>
          </w:p>
          <w:p w14:paraId="3D302C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i/>
                <w:sz w:val="24"/>
                <w:szCs w:val="24"/>
              </w:rPr>
            </w:pPr>
            <w:r w:rsidRPr="0040350C">
              <w:rPr>
                <w:rFonts w:ascii="Times New Roman" w:eastAsia="Times New Roman" w:hAnsi="Times New Roman" w:cs="Times New Roman"/>
                <w:b/>
                <w:sz w:val="24"/>
                <w:szCs w:val="24"/>
              </w:rPr>
              <w:t>Биология как наука. Общая характеристика жизни</w:t>
            </w:r>
          </w:p>
        </w:tc>
        <w:tc>
          <w:tcPr>
            <w:tcW w:w="10660" w:type="dxa"/>
          </w:tcPr>
          <w:p w14:paraId="7C28428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F8D23F0" w14:textId="77777777" w:rsidR="00F7465F" w:rsidRPr="0040350C" w:rsidRDefault="00C8039F">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4A8816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2</w:t>
            </w:r>
          </w:p>
        </w:tc>
      </w:tr>
      <w:tr w:rsidR="00F7465F" w:rsidRPr="0040350C" w14:paraId="4F51D348" w14:textId="77777777">
        <w:trPr>
          <w:trHeight w:val="240"/>
        </w:trPr>
        <w:tc>
          <w:tcPr>
            <w:tcW w:w="1951" w:type="dxa"/>
            <w:vMerge/>
          </w:tcPr>
          <w:p w14:paraId="72991E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746C9E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1BC24F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59E207C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9DA080" w14:textId="77777777">
        <w:trPr>
          <w:trHeight w:val="240"/>
        </w:trPr>
        <w:tc>
          <w:tcPr>
            <w:tcW w:w="1951" w:type="dxa"/>
            <w:vMerge/>
          </w:tcPr>
          <w:p w14:paraId="1123578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shd w:val="clear" w:color="auto" w:fill="auto"/>
            <w:tcMar>
              <w:top w:w="40" w:type="dxa"/>
              <w:left w:w="40" w:type="dxa"/>
              <w:bottom w:w="40" w:type="dxa"/>
              <w:right w:w="40" w:type="dxa"/>
            </w:tcMar>
          </w:tcPr>
          <w:p w14:paraId="13E0F4B7" w14:textId="653AEFA9" w:rsidR="00F7465F" w:rsidRPr="0040350C" w:rsidRDefault="00C8039F" w:rsidP="00665919">
            <w:pPr>
              <w:widowControl w:val="0"/>
              <w:spacing w:after="0" w:line="240" w:lineRule="auto"/>
              <w:ind w:hanging="2"/>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Современные отрасли биологических знаний. Связь биологии с другими науками: биохимия, биофизика, бионика, геногеография и др. Роль и место биологии в формировании современной научной картины мира. Уровни организации живой материи. Общая характеристика жизни, свойства живых систем. Химический состав клеток</w:t>
            </w:r>
          </w:p>
        </w:tc>
        <w:tc>
          <w:tcPr>
            <w:tcW w:w="992" w:type="dxa"/>
          </w:tcPr>
          <w:p w14:paraId="3818C5D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96A3C7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FA9FAD6" w14:textId="77777777">
        <w:trPr>
          <w:trHeight w:val="240"/>
        </w:trPr>
        <w:tc>
          <w:tcPr>
            <w:tcW w:w="1951" w:type="dxa"/>
            <w:vMerge w:val="restart"/>
          </w:tcPr>
          <w:p w14:paraId="19234C7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1.2.</w:t>
            </w:r>
          </w:p>
          <w:p w14:paraId="7A38E50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Структурно-функциональная организация клеток</w:t>
            </w:r>
          </w:p>
        </w:tc>
        <w:tc>
          <w:tcPr>
            <w:tcW w:w="10660" w:type="dxa"/>
          </w:tcPr>
          <w:p w14:paraId="73B6B3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30B68EC" w14:textId="1AAD2A1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1843" w:type="dxa"/>
            <w:vMerge w:val="restart"/>
          </w:tcPr>
          <w:p w14:paraId="27C50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4DD7E1B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DFA1FF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9B5A6A2" w14:textId="77777777">
        <w:trPr>
          <w:trHeight w:val="240"/>
        </w:trPr>
        <w:tc>
          <w:tcPr>
            <w:tcW w:w="1951" w:type="dxa"/>
            <w:vMerge/>
          </w:tcPr>
          <w:p w14:paraId="2708B9F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14D3D50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D9F8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CF54DC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36E4079C" w14:textId="77777777">
        <w:trPr>
          <w:trHeight w:val="240"/>
        </w:trPr>
        <w:tc>
          <w:tcPr>
            <w:tcW w:w="1951" w:type="dxa"/>
            <w:vMerge/>
          </w:tcPr>
          <w:p w14:paraId="08C6587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3C3B9462" w14:textId="2109142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Клеточная теория (Т. Шванн, М. </w:t>
            </w:r>
            <w:proofErr w:type="spellStart"/>
            <w:r w:rsidRPr="0040350C">
              <w:rPr>
                <w:rFonts w:ascii="Times New Roman" w:eastAsia="Times New Roman" w:hAnsi="Times New Roman" w:cs="Times New Roman"/>
                <w:sz w:val="24"/>
                <w:szCs w:val="24"/>
              </w:rPr>
              <w:t>Шлейден</w:t>
            </w:r>
            <w:proofErr w:type="spellEnd"/>
            <w:r w:rsidRPr="0040350C">
              <w:rPr>
                <w:rFonts w:ascii="Times New Roman" w:eastAsia="Times New Roman" w:hAnsi="Times New Roman" w:cs="Times New Roman"/>
                <w:sz w:val="24"/>
                <w:szCs w:val="24"/>
              </w:rPr>
              <w:t xml:space="preserve">, Р. Вирхов). Основные положения современной клеточной теории. Типы клеточной организации: </w:t>
            </w:r>
            <w:proofErr w:type="spellStart"/>
            <w:r w:rsidRPr="0040350C">
              <w:rPr>
                <w:rFonts w:ascii="Times New Roman" w:eastAsia="Times New Roman" w:hAnsi="Times New Roman" w:cs="Times New Roman"/>
                <w:sz w:val="24"/>
                <w:szCs w:val="24"/>
              </w:rPr>
              <w:t>прокариотический</w:t>
            </w:r>
            <w:proofErr w:type="spellEnd"/>
            <w:r w:rsidRPr="0040350C">
              <w:rPr>
                <w:rFonts w:ascii="Times New Roman" w:eastAsia="Times New Roman" w:hAnsi="Times New Roman" w:cs="Times New Roman"/>
                <w:sz w:val="24"/>
                <w:szCs w:val="24"/>
              </w:rPr>
              <w:t xml:space="preserve"> и </w:t>
            </w:r>
            <w:proofErr w:type="spellStart"/>
            <w:r w:rsidRPr="0040350C">
              <w:rPr>
                <w:rFonts w:ascii="Times New Roman" w:eastAsia="Times New Roman" w:hAnsi="Times New Roman" w:cs="Times New Roman"/>
                <w:sz w:val="24"/>
                <w:szCs w:val="24"/>
              </w:rPr>
              <w:t>эукариотический</w:t>
            </w:r>
            <w:proofErr w:type="spellEnd"/>
            <w:r w:rsidRPr="0040350C">
              <w:rPr>
                <w:rFonts w:ascii="Times New Roman" w:eastAsia="Times New Roman" w:hAnsi="Times New Roman" w:cs="Times New Roman"/>
                <w:sz w:val="24"/>
                <w:szCs w:val="24"/>
              </w:rPr>
              <w:t xml:space="preserve">. Одноклеточные и многоклеточные организмы. Строение </w:t>
            </w:r>
            <w:proofErr w:type="spellStart"/>
            <w:r w:rsidRPr="0040350C">
              <w:rPr>
                <w:rFonts w:ascii="Times New Roman" w:eastAsia="Times New Roman" w:hAnsi="Times New Roman" w:cs="Times New Roman"/>
                <w:sz w:val="24"/>
                <w:szCs w:val="24"/>
              </w:rPr>
              <w:t>прокариотической</w:t>
            </w:r>
            <w:proofErr w:type="spellEnd"/>
            <w:r w:rsidRPr="0040350C">
              <w:rPr>
                <w:rFonts w:ascii="Times New Roman" w:eastAsia="Times New Roman" w:hAnsi="Times New Roman" w:cs="Times New Roman"/>
                <w:sz w:val="24"/>
                <w:szCs w:val="24"/>
              </w:rPr>
              <w:t xml:space="preserve"> клетки. Строение </w:t>
            </w:r>
            <w:proofErr w:type="spellStart"/>
            <w:r w:rsidRPr="0040350C">
              <w:rPr>
                <w:rFonts w:ascii="Times New Roman" w:eastAsia="Times New Roman" w:hAnsi="Times New Roman" w:cs="Times New Roman"/>
                <w:sz w:val="24"/>
                <w:szCs w:val="24"/>
              </w:rPr>
              <w:t>эукариотической</w:t>
            </w:r>
            <w:proofErr w:type="spellEnd"/>
            <w:r w:rsidRPr="0040350C">
              <w:rPr>
                <w:rFonts w:ascii="Times New Roman" w:eastAsia="Times New Roman" w:hAnsi="Times New Roman" w:cs="Times New Roman"/>
                <w:sz w:val="24"/>
                <w:szCs w:val="24"/>
              </w:rPr>
              <w:t xml:space="preserve"> клетки. Неклеточные формы жизни (вирусы, бактериофаги)</w:t>
            </w:r>
          </w:p>
        </w:tc>
        <w:tc>
          <w:tcPr>
            <w:tcW w:w="992" w:type="dxa"/>
          </w:tcPr>
          <w:p w14:paraId="54B8495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CE1A0D6"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E163FE7" w14:textId="77777777">
        <w:trPr>
          <w:trHeight w:val="240"/>
        </w:trPr>
        <w:tc>
          <w:tcPr>
            <w:tcW w:w="1951" w:type="dxa"/>
            <w:vMerge/>
          </w:tcPr>
          <w:p w14:paraId="6504CBA7"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0405B9A9"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Лабораторные занятия:</w:t>
            </w:r>
          </w:p>
        </w:tc>
        <w:tc>
          <w:tcPr>
            <w:tcW w:w="992" w:type="dxa"/>
          </w:tcPr>
          <w:p w14:paraId="6AB042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06FE1FCA"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739C82DD" w14:textId="77777777">
        <w:trPr>
          <w:trHeight w:val="240"/>
        </w:trPr>
        <w:tc>
          <w:tcPr>
            <w:tcW w:w="1951" w:type="dxa"/>
            <w:vMerge/>
          </w:tcPr>
          <w:p w14:paraId="169E719D"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57794EB4"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Приобретение опыта применения техники </w:t>
            </w:r>
            <w:proofErr w:type="spellStart"/>
            <w:r w:rsidRPr="0040350C">
              <w:rPr>
                <w:rFonts w:ascii="Times New Roman" w:eastAsia="Times New Roman" w:hAnsi="Times New Roman" w:cs="Times New Roman"/>
                <w:sz w:val="24"/>
                <w:szCs w:val="24"/>
              </w:rPr>
              <w:t>микроскопирования</w:t>
            </w:r>
            <w:proofErr w:type="spellEnd"/>
            <w:r w:rsidRPr="0040350C">
              <w:rPr>
                <w:rFonts w:ascii="Times New Roman" w:eastAsia="Times New Roman" w:hAnsi="Times New Roman" w:cs="Times New Roman"/>
                <w:sz w:val="24"/>
                <w:szCs w:val="24"/>
              </w:rPr>
              <w:t xml:space="preserve"> при выполнении лабораторных работ:</w:t>
            </w:r>
          </w:p>
          <w:p w14:paraId="51FE1F3B" w14:textId="74576D11"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Лабораторная работа «Строение клетки (растения, животные, грибы) и клеточные включения (крахмал, </w:t>
            </w:r>
            <w:proofErr w:type="spellStart"/>
            <w:r w:rsidRPr="0040350C">
              <w:rPr>
                <w:rFonts w:ascii="Times New Roman" w:eastAsia="Times New Roman" w:hAnsi="Times New Roman" w:cs="Times New Roman"/>
                <w:sz w:val="24"/>
                <w:szCs w:val="24"/>
              </w:rPr>
              <w:t>каротиноиды</w:t>
            </w:r>
            <w:proofErr w:type="spellEnd"/>
            <w:r w:rsidRPr="0040350C">
              <w:rPr>
                <w:rFonts w:ascii="Times New Roman" w:eastAsia="Times New Roman" w:hAnsi="Times New Roman" w:cs="Times New Roman"/>
                <w:sz w:val="24"/>
                <w:szCs w:val="24"/>
              </w:rPr>
              <w:t>, хлоропласты, хромопласты)»</w:t>
            </w:r>
          </w:p>
          <w:p w14:paraId="1D010CA0" w14:textId="77777777" w:rsidR="00F7465F" w:rsidRPr="0040350C" w:rsidRDefault="00C8039F" w:rsidP="00665919">
            <w:pPr>
              <w:spacing w:after="0" w:line="240"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Подготовка микропрепаратов, наблюдение с помощью микроскопа, выявление различий между изучаемыми объектами, формулирование выводов</w:t>
            </w:r>
          </w:p>
        </w:tc>
        <w:tc>
          <w:tcPr>
            <w:tcW w:w="992" w:type="dxa"/>
          </w:tcPr>
          <w:p w14:paraId="4C4E291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D8A744C"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7F25850" w14:textId="77777777">
        <w:trPr>
          <w:trHeight w:val="240"/>
        </w:trPr>
        <w:tc>
          <w:tcPr>
            <w:tcW w:w="1951" w:type="dxa"/>
            <w:vMerge/>
          </w:tcPr>
          <w:p w14:paraId="565550D8"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220B525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762FF0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1BDF1341"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513D2F04" w14:textId="77777777">
        <w:trPr>
          <w:trHeight w:val="240"/>
        </w:trPr>
        <w:tc>
          <w:tcPr>
            <w:tcW w:w="1951" w:type="dxa"/>
            <w:vMerge/>
          </w:tcPr>
          <w:p w14:paraId="0732DBA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0660" w:type="dxa"/>
          </w:tcPr>
          <w:p w14:paraId="4520EF9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Вирусные и бактериальные заболевания. Общие принципы использования лекарственных веществ. Особенности применения антибиотиков. Представление устных сообщений с презентацией, подготовленных по перечню источников, рекомендованных преподавателем</w:t>
            </w:r>
          </w:p>
        </w:tc>
        <w:tc>
          <w:tcPr>
            <w:tcW w:w="992" w:type="dxa"/>
          </w:tcPr>
          <w:p w14:paraId="1B94DCA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8E20095" w14:textId="77777777" w:rsidR="00F7465F" w:rsidRPr="0040350C" w:rsidRDefault="00F7465F">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r>
      <w:tr w:rsidR="00F7465F" w:rsidRPr="0040350C" w14:paraId="69AD5B68" w14:textId="77777777">
        <w:trPr>
          <w:trHeight w:val="240"/>
        </w:trPr>
        <w:tc>
          <w:tcPr>
            <w:tcW w:w="1951" w:type="dxa"/>
            <w:vMerge w:val="restart"/>
          </w:tcPr>
          <w:p w14:paraId="334192F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1.3. Структурно-</w:t>
            </w:r>
            <w:r w:rsidRPr="0040350C">
              <w:rPr>
                <w:rFonts w:ascii="Times New Roman" w:eastAsia="Times New Roman" w:hAnsi="Times New Roman" w:cs="Times New Roman"/>
                <w:b/>
                <w:sz w:val="24"/>
                <w:szCs w:val="24"/>
              </w:rPr>
              <w:lastRenderedPageBreak/>
              <w:t>функциональные факторы наследственности</w:t>
            </w:r>
          </w:p>
        </w:tc>
        <w:tc>
          <w:tcPr>
            <w:tcW w:w="10660" w:type="dxa"/>
          </w:tcPr>
          <w:p w14:paraId="75AF870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Основное содержание</w:t>
            </w:r>
          </w:p>
        </w:tc>
        <w:tc>
          <w:tcPr>
            <w:tcW w:w="992" w:type="dxa"/>
          </w:tcPr>
          <w:p w14:paraId="69DD4448" w14:textId="5BD4B568"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891657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2CEF0C0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6589AC7B" w14:textId="77777777">
        <w:trPr>
          <w:trHeight w:val="240"/>
        </w:trPr>
        <w:tc>
          <w:tcPr>
            <w:tcW w:w="1951" w:type="dxa"/>
            <w:vMerge/>
          </w:tcPr>
          <w:p w14:paraId="3A98901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DC2D4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5EC2BB3D" w14:textId="3D0A40BD"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F95EBF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4717EDE" w14:textId="77777777">
        <w:trPr>
          <w:trHeight w:val="240"/>
        </w:trPr>
        <w:tc>
          <w:tcPr>
            <w:tcW w:w="1951" w:type="dxa"/>
            <w:vMerge/>
          </w:tcPr>
          <w:p w14:paraId="6DAAD7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1679C3" w14:textId="59000EE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Хромосомная теория Т. Моргана. Строение хромосом. Хромосомный набор клеток, гомологичные и негомологичные хромосомы, гаплоидный и диплоидный набор.  Нуклеиновые кислоты: ДНК, РНК нахождение в клетке, их строение и функции. Матричные процессы в клетке: репликация, биосинтез белка, репарация. Генетический код и его свойства</w:t>
            </w:r>
          </w:p>
        </w:tc>
        <w:tc>
          <w:tcPr>
            <w:tcW w:w="992" w:type="dxa"/>
          </w:tcPr>
          <w:p w14:paraId="4F4A04A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5A275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DEE7BC2" w14:textId="77777777">
        <w:trPr>
          <w:trHeight w:val="240"/>
        </w:trPr>
        <w:tc>
          <w:tcPr>
            <w:tcW w:w="1951" w:type="dxa"/>
            <w:vMerge/>
          </w:tcPr>
          <w:p w14:paraId="311CC9E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879EEF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38D264D5" w14:textId="0F673A88" w:rsidR="00F7465F" w:rsidRPr="0040350C" w:rsidRDefault="0040350C" w:rsidP="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A7322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3690F1" w14:textId="77777777">
        <w:trPr>
          <w:trHeight w:val="240"/>
        </w:trPr>
        <w:tc>
          <w:tcPr>
            <w:tcW w:w="1951" w:type="dxa"/>
            <w:vMerge/>
          </w:tcPr>
          <w:p w14:paraId="310E80F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7571A0" w14:textId="724872C8"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последовательности нуклеотидов, аминокислот в норме и в случае изменения последовательности нуклеотидов ДНК</w:t>
            </w:r>
          </w:p>
        </w:tc>
        <w:tc>
          <w:tcPr>
            <w:tcW w:w="992" w:type="dxa"/>
          </w:tcPr>
          <w:p w14:paraId="7894B2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A244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9F2C2E1" w14:textId="77777777">
        <w:trPr>
          <w:trHeight w:val="20"/>
        </w:trPr>
        <w:tc>
          <w:tcPr>
            <w:tcW w:w="1951" w:type="dxa"/>
            <w:vMerge w:val="restart"/>
          </w:tcPr>
          <w:p w14:paraId="17633C0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1.4</w:t>
            </w:r>
            <w:r w:rsidRPr="0040350C">
              <w:rPr>
                <w:rFonts w:ascii="Times New Roman" w:eastAsia="Times New Roman" w:hAnsi="Times New Roman" w:cs="Times New Roman"/>
                <w:sz w:val="24"/>
                <w:szCs w:val="24"/>
              </w:rPr>
              <w:t>.</w:t>
            </w:r>
          </w:p>
          <w:p w14:paraId="5501AC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Обмен веществ и превращение энергии в клетке</w:t>
            </w:r>
          </w:p>
        </w:tc>
        <w:tc>
          <w:tcPr>
            <w:tcW w:w="10660" w:type="dxa"/>
          </w:tcPr>
          <w:p w14:paraId="3C498F0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D0021B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391AF3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1268E8D4" w14:textId="77777777">
        <w:trPr>
          <w:trHeight w:val="20"/>
        </w:trPr>
        <w:tc>
          <w:tcPr>
            <w:tcW w:w="1951" w:type="dxa"/>
            <w:vMerge/>
          </w:tcPr>
          <w:p w14:paraId="512B096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B14A22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619EE93F" w14:textId="108439FC" w:rsidR="00F7465F" w:rsidRPr="0040350C" w:rsidRDefault="00403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1843" w:type="dxa"/>
            <w:vMerge/>
          </w:tcPr>
          <w:p w14:paraId="2866FF9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78B227" w14:textId="77777777">
        <w:trPr>
          <w:trHeight w:val="20"/>
        </w:trPr>
        <w:tc>
          <w:tcPr>
            <w:tcW w:w="1951" w:type="dxa"/>
            <w:vMerge/>
          </w:tcPr>
          <w:p w14:paraId="5DB8C8B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4F9A539" w14:textId="7DF3F752"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Понятие метаболизм. Ассимиляция и диссимиляция – две стороны метаболизма. Типы обмена веществ: автотрофный и гетеротрофный, аэробный и анаэробный. Пластический обмен. Фотосинтез. Хемосинте</w:t>
            </w:r>
            <w:r w:rsidR="008904D8" w:rsidRPr="0040350C">
              <w:rPr>
                <w:rFonts w:ascii="Times New Roman" w:eastAsia="Times New Roman" w:hAnsi="Times New Roman" w:cs="Times New Roman"/>
                <w:sz w:val="24"/>
                <w:szCs w:val="24"/>
              </w:rPr>
              <w:t>з</w:t>
            </w:r>
          </w:p>
        </w:tc>
        <w:tc>
          <w:tcPr>
            <w:tcW w:w="992" w:type="dxa"/>
          </w:tcPr>
          <w:p w14:paraId="484435C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CFE45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BBB9385" w14:textId="77777777">
        <w:trPr>
          <w:trHeight w:val="20"/>
        </w:trPr>
        <w:tc>
          <w:tcPr>
            <w:tcW w:w="1951" w:type="dxa"/>
            <w:vMerge w:val="restart"/>
          </w:tcPr>
          <w:p w14:paraId="3E57717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1.5. Жизненный цикл клетки. Митоз. Мейоз</w:t>
            </w:r>
          </w:p>
          <w:p w14:paraId="3BA7A57D"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2984710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58F19B8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47E8261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009317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ОК - 4 </w:t>
            </w:r>
          </w:p>
        </w:tc>
      </w:tr>
      <w:tr w:rsidR="00F7465F" w:rsidRPr="0040350C" w14:paraId="379B2797" w14:textId="77777777">
        <w:trPr>
          <w:trHeight w:val="20"/>
        </w:trPr>
        <w:tc>
          <w:tcPr>
            <w:tcW w:w="1951" w:type="dxa"/>
            <w:vMerge/>
          </w:tcPr>
          <w:p w14:paraId="161747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627B8D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CEBA74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477D93C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222FCF1" w14:textId="77777777">
        <w:trPr>
          <w:trHeight w:val="20"/>
        </w:trPr>
        <w:tc>
          <w:tcPr>
            <w:tcW w:w="1951" w:type="dxa"/>
            <w:vMerge/>
          </w:tcPr>
          <w:p w14:paraId="564A8DB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52B98B9" w14:textId="454833B1"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Клеточный цикл, его периоды. Митоз, его стадии и происходящие процессы. Биологическое значение митоза. Мейоз и его стадии. Поведение хромосом в мейозе. Кроссинговер. Биологический смысл мейоза</w:t>
            </w:r>
          </w:p>
        </w:tc>
        <w:tc>
          <w:tcPr>
            <w:tcW w:w="992" w:type="dxa"/>
          </w:tcPr>
          <w:p w14:paraId="748EB29E"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67473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5603D1C" w14:textId="77777777">
        <w:trPr>
          <w:trHeight w:val="240"/>
        </w:trPr>
        <w:tc>
          <w:tcPr>
            <w:tcW w:w="12611" w:type="dxa"/>
            <w:gridSpan w:val="2"/>
          </w:tcPr>
          <w:p w14:paraId="534AA07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2. Строение и функции организма</w:t>
            </w:r>
          </w:p>
        </w:tc>
        <w:tc>
          <w:tcPr>
            <w:tcW w:w="992" w:type="dxa"/>
          </w:tcPr>
          <w:p w14:paraId="70F9EEF5" w14:textId="2261833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12</w:t>
            </w:r>
          </w:p>
        </w:tc>
        <w:tc>
          <w:tcPr>
            <w:tcW w:w="1843" w:type="dxa"/>
          </w:tcPr>
          <w:p w14:paraId="3F511A0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465F" w:rsidRPr="0040350C" w14:paraId="1EC061CC" w14:textId="77777777">
        <w:trPr>
          <w:trHeight w:val="20"/>
        </w:trPr>
        <w:tc>
          <w:tcPr>
            <w:tcW w:w="1951" w:type="dxa"/>
            <w:vMerge w:val="restart"/>
          </w:tcPr>
          <w:p w14:paraId="7815285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2.1.</w:t>
            </w:r>
            <w:r w:rsidRPr="0040350C">
              <w:rPr>
                <w:rFonts w:ascii="Times New Roman" w:eastAsia="Times New Roman" w:hAnsi="Times New Roman" w:cs="Times New Roman"/>
                <w:sz w:val="24"/>
                <w:szCs w:val="24"/>
              </w:rPr>
              <w:t xml:space="preserve"> </w:t>
            </w:r>
            <w:r w:rsidRPr="0040350C">
              <w:rPr>
                <w:rFonts w:ascii="Times New Roman" w:eastAsia="Times New Roman" w:hAnsi="Times New Roman" w:cs="Times New Roman"/>
                <w:b/>
                <w:sz w:val="24"/>
                <w:szCs w:val="24"/>
              </w:rPr>
              <w:t>Строение организма</w:t>
            </w:r>
          </w:p>
        </w:tc>
        <w:tc>
          <w:tcPr>
            <w:tcW w:w="10660" w:type="dxa"/>
          </w:tcPr>
          <w:p w14:paraId="5EB9BB9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65F7BC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681C8A4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29F107A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4E9E5B3" w14:textId="77777777">
        <w:trPr>
          <w:trHeight w:val="20"/>
        </w:trPr>
        <w:tc>
          <w:tcPr>
            <w:tcW w:w="1951" w:type="dxa"/>
            <w:vMerge/>
          </w:tcPr>
          <w:p w14:paraId="5574A2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6968E8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8E7AFA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B49AFC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EC35C80" w14:textId="77777777">
        <w:trPr>
          <w:trHeight w:val="20"/>
        </w:trPr>
        <w:tc>
          <w:tcPr>
            <w:tcW w:w="1951" w:type="dxa"/>
            <w:vMerge/>
          </w:tcPr>
          <w:p w14:paraId="6C1DCD8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E62BB83" w14:textId="7F3FF4AB"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Многоклеточные организмы. Взаимосвязь органов и системы органов в многоклеточном организме. Гомеостаз организма и его поддержание в процессе жизнедеятельности</w:t>
            </w:r>
          </w:p>
        </w:tc>
        <w:tc>
          <w:tcPr>
            <w:tcW w:w="992" w:type="dxa"/>
          </w:tcPr>
          <w:p w14:paraId="3CC07A0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F15B4B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A934505" w14:textId="77777777">
        <w:trPr>
          <w:trHeight w:val="240"/>
        </w:trPr>
        <w:tc>
          <w:tcPr>
            <w:tcW w:w="1951" w:type="dxa"/>
            <w:vMerge w:val="restart"/>
          </w:tcPr>
          <w:p w14:paraId="67C069E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2.2.</w:t>
            </w:r>
          </w:p>
          <w:p w14:paraId="5BAC714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Формы размножения организмов</w:t>
            </w:r>
          </w:p>
        </w:tc>
        <w:tc>
          <w:tcPr>
            <w:tcW w:w="10660" w:type="dxa"/>
          </w:tcPr>
          <w:p w14:paraId="0181A16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18ED1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084D5A71"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9E6575B" w14:textId="77777777">
        <w:trPr>
          <w:trHeight w:val="240"/>
        </w:trPr>
        <w:tc>
          <w:tcPr>
            <w:tcW w:w="1951" w:type="dxa"/>
            <w:vMerge/>
          </w:tcPr>
          <w:p w14:paraId="1ECB8B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1B2F68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9A7804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39F07C8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D953F28" w14:textId="77777777">
        <w:trPr>
          <w:trHeight w:val="240"/>
        </w:trPr>
        <w:tc>
          <w:tcPr>
            <w:tcW w:w="1951" w:type="dxa"/>
            <w:vMerge/>
          </w:tcPr>
          <w:p w14:paraId="74B211C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5FEED4" w14:textId="539A4AD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Формы размножения организмов. Бесполое и половое размножение. Виды бесполого размножения. Половое размножение. Гаметогенез у животных. Сперматогенез и оогенез. Строение половых клеток. Оплодотворение</w:t>
            </w:r>
          </w:p>
        </w:tc>
        <w:tc>
          <w:tcPr>
            <w:tcW w:w="992" w:type="dxa"/>
          </w:tcPr>
          <w:p w14:paraId="715A33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C73B28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1452683" w14:textId="77777777">
        <w:trPr>
          <w:trHeight w:val="20"/>
        </w:trPr>
        <w:tc>
          <w:tcPr>
            <w:tcW w:w="1951" w:type="dxa"/>
            <w:vMerge w:val="restart"/>
          </w:tcPr>
          <w:p w14:paraId="11A4D85F"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Тема 2.3</w:t>
            </w:r>
            <w:r w:rsidRPr="0040350C">
              <w:rPr>
                <w:rFonts w:ascii="Times New Roman" w:eastAsia="Times New Roman" w:hAnsi="Times New Roman" w:cs="Times New Roman"/>
                <w:sz w:val="24"/>
                <w:szCs w:val="24"/>
              </w:rPr>
              <w:t>.</w:t>
            </w:r>
          </w:p>
          <w:p w14:paraId="7C0D6B4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Онтогенез растений, животных и человека</w:t>
            </w:r>
          </w:p>
        </w:tc>
        <w:tc>
          <w:tcPr>
            <w:tcW w:w="10660" w:type="dxa"/>
          </w:tcPr>
          <w:p w14:paraId="29D9A0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1CFE2ED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2</w:t>
            </w:r>
          </w:p>
        </w:tc>
        <w:tc>
          <w:tcPr>
            <w:tcW w:w="1843" w:type="dxa"/>
            <w:vMerge w:val="restart"/>
          </w:tcPr>
          <w:p w14:paraId="5E58743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26ED74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73215EB8" w14:textId="77777777">
        <w:trPr>
          <w:trHeight w:val="20"/>
        </w:trPr>
        <w:tc>
          <w:tcPr>
            <w:tcW w:w="1951" w:type="dxa"/>
            <w:vMerge/>
          </w:tcPr>
          <w:p w14:paraId="04E3757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51F1D9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5BF1A4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2</w:t>
            </w:r>
          </w:p>
        </w:tc>
        <w:tc>
          <w:tcPr>
            <w:tcW w:w="1843" w:type="dxa"/>
            <w:vMerge/>
          </w:tcPr>
          <w:p w14:paraId="7F5ECE6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1BBB9CD" w14:textId="77777777">
        <w:trPr>
          <w:trHeight w:val="20"/>
        </w:trPr>
        <w:tc>
          <w:tcPr>
            <w:tcW w:w="1951" w:type="dxa"/>
            <w:vMerge/>
          </w:tcPr>
          <w:p w14:paraId="623BAB4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625EAE7" w14:textId="61360AB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Индивидуальное развитие организмов. Эмбриогенез и его стадии. Постэмбриональный период. Стадии постэмбрионального развития у животных и человека. Прямое и непрямое развитие. Биологическое старение и смерть. Онтогенез растений</w:t>
            </w:r>
          </w:p>
        </w:tc>
        <w:tc>
          <w:tcPr>
            <w:tcW w:w="992" w:type="dxa"/>
          </w:tcPr>
          <w:p w14:paraId="17B1774A"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E39FD6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D44B74" w14:textId="77777777">
        <w:trPr>
          <w:trHeight w:val="20"/>
        </w:trPr>
        <w:tc>
          <w:tcPr>
            <w:tcW w:w="1951" w:type="dxa"/>
            <w:vMerge w:val="restart"/>
          </w:tcPr>
          <w:p w14:paraId="79D3D5B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2.4. Закономерности наследования</w:t>
            </w:r>
          </w:p>
          <w:p w14:paraId="4EBA00E7"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
        </w:tc>
        <w:tc>
          <w:tcPr>
            <w:tcW w:w="10660" w:type="dxa"/>
          </w:tcPr>
          <w:p w14:paraId="50C185D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B3886D6" w14:textId="27285874"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29991A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875088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 xml:space="preserve">ОК - 4 </w:t>
            </w:r>
          </w:p>
        </w:tc>
      </w:tr>
      <w:tr w:rsidR="00F7465F" w:rsidRPr="0040350C" w14:paraId="79F127C7" w14:textId="77777777">
        <w:trPr>
          <w:trHeight w:val="20"/>
        </w:trPr>
        <w:tc>
          <w:tcPr>
            <w:tcW w:w="1951" w:type="dxa"/>
            <w:vMerge/>
          </w:tcPr>
          <w:p w14:paraId="075F6E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730C773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046DBDD" w14:textId="3B6ED007"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96D876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5D039EE" w14:textId="77777777">
        <w:trPr>
          <w:trHeight w:val="20"/>
        </w:trPr>
        <w:tc>
          <w:tcPr>
            <w:tcW w:w="1951" w:type="dxa"/>
            <w:vMerge/>
          </w:tcPr>
          <w:p w14:paraId="338FECB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378DFDB" w14:textId="71463545"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Основные понятия генетики. Закономерности образования гамет. Законы Г. Менделя (моногибридное и полигибридное скрещивание). Взаимодействие генов</w:t>
            </w:r>
          </w:p>
        </w:tc>
        <w:tc>
          <w:tcPr>
            <w:tcW w:w="992" w:type="dxa"/>
          </w:tcPr>
          <w:p w14:paraId="3F3090F4"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535A38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CAF7EFE" w14:textId="77777777">
        <w:trPr>
          <w:trHeight w:val="20"/>
        </w:trPr>
        <w:tc>
          <w:tcPr>
            <w:tcW w:w="1951" w:type="dxa"/>
            <w:vMerge/>
          </w:tcPr>
          <w:p w14:paraId="104B33E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01319F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67D79B33" w14:textId="1ED97128"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569F3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C1C850B" w14:textId="77777777">
        <w:trPr>
          <w:trHeight w:val="20"/>
        </w:trPr>
        <w:tc>
          <w:tcPr>
            <w:tcW w:w="1951" w:type="dxa"/>
            <w:vMerge/>
          </w:tcPr>
          <w:p w14:paraId="53A7BC0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4E525A4"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Решение задач на определение вероятности возникновения наследственных признаков при моно-, </w:t>
            </w:r>
            <w:proofErr w:type="spellStart"/>
            <w:r w:rsidRPr="0040350C">
              <w:rPr>
                <w:rFonts w:ascii="Times New Roman" w:eastAsia="Times New Roman" w:hAnsi="Times New Roman" w:cs="Times New Roman"/>
                <w:sz w:val="24"/>
                <w:szCs w:val="24"/>
              </w:rPr>
              <w:t>ди</w:t>
            </w:r>
            <w:proofErr w:type="spellEnd"/>
            <w:r w:rsidRPr="0040350C">
              <w:rPr>
                <w:rFonts w:ascii="Times New Roman" w:eastAsia="Times New Roman" w:hAnsi="Times New Roman" w:cs="Times New Roman"/>
                <w:sz w:val="24"/>
                <w:szCs w:val="24"/>
              </w:rPr>
              <w:t>-, полигибридном и анализирующем скрещивании, составление генотипических схем скрещивания</w:t>
            </w:r>
          </w:p>
        </w:tc>
        <w:tc>
          <w:tcPr>
            <w:tcW w:w="992" w:type="dxa"/>
          </w:tcPr>
          <w:p w14:paraId="45E20142"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A57246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D8EDFFD" w14:textId="77777777">
        <w:trPr>
          <w:trHeight w:val="20"/>
        </w:trPr>
        <w:tc>
          <w:tcPr>
            <w:tcW w:w="1951" w:type="dxa"/>
            <w:vMerge w:val="restart"/>
          </w:tcPr>
          <w:p w14:paraId="7D28D9F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2.5. Сцепленное наследование признаков</w:t>
            </w:r>
          </w:p>
          <w:p w14:paraId="233F23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4846F98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65E0B884" w14:textId="48E31075"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79138A6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DB255B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tc>
      </w:tr>
      <w:tr w:rsidR="00F7465F" w:rsidRPr="0040350C" w14:paraId="51D79C5B" w14:textId="77777777">
        <w:trPr>
          <w:trHeight w:val="20"/>
        </w:trPr>
        <w:tc>
          <w:tcPr>
            <w:tcW w:w="1951" w:type="dxa"/>
            <w:vMerge/>
          </w:tcPr>
          <w:p w14:paraId="2D33C1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990E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4BC3390F" w14:textId="220E42AC"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B70CF9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2461019" w14:textId="77777777">
        <w:trPr>
          <w:trHeight w:val="20"/>
        </w:trPr>
        <w:tc>
          <w:tcPr>
            <w:tcW w:w="1951" w:type="dxa"/>
            <w:vMerge/>
          </w:tcPr>
          <w:p w14:paraId="57962F1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79A667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Законы Т. Моргана. Сцепленное наследование генов, нарушение сцепления. Наследование признаков, сцепленных с полом</w:t>
            </w:r>
          </w:p>
        </w:tc>
        <w:tc>
          <w:tcPr>
            <w:tcW w:w="992" w:type="dxa"/>
          </w:tcPr>
          <w:p w14:paraId="395ACC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B5FB8E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C9FD72D" w14:textId="77777777">
        <w:trPr>
          <w:trHeight w:val="20"/>
        </w:trPr>
        <w:tc>
          <w:tcPr>
            <w:tcW w:w="1951" w:type="dxa"/>
            <w:vMerge/>
          </w:tcPr>
          <w:p w14:paraId="64E46B5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9F5F34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B8266AC" w14:textId="3A84F37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34A9AE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127DF87" w14:textId="77777777">
        <w:trPr>
          <w:trHeight w:val="20"/>
        </w:trPr>
        <w:tc>
          <w:tcPr>
            <w:tcW w:w="1951" w:type="dxa"/>
            <w:vMerge/>
          </w:tcPr>
          <w:p w14:paraId="4B0EC47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950C63"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вероятности возникновения наследственных признаков при сцепленном наследовании, составление генотипических схем скрещивания</w:t>
            </w:r>
          </w:p>
        </w:tc>
        <w:tc>
          <w:tcPr>
            <w:tcW w:w="992" w:type="dxa"/>
          </w:tcPr>
          <w:p w14:paraId="4108FA0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106D6E2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0C368C29" w14:textId="77777777">
        <w:trPr>
          <w:trHeight w:val="20"/>
        </w:trPr>
        <w:tc>
          <w:tcPr>
            <w:tcW w:w="1951" w:type="dxa"/>
            <w:vMerge w:val="restart"/>
          </w:tcPr>
          <w:p w14:paraId="01B7269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Тема 2.6. Закономерности изменчивости</w:t>
            </w:r>
          </w:p>
          <w:p w14:paraId="6A4F716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
        </w:tc>
        <w:tc>
          <w:tcPr>
            <w:tcW w:w="10660" w:type="dxa"/>
          </w:tcPr>
          <w:p w14:paraId="04BF39E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371CC1C3" w14:textId="18726AEF"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54218D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33BF3F5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AED49D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13B5C885" w14:textId="77777777">
        <w:trPr>
          <w:trHeight w:val="20"/>
        </w:trPr>
        <w:tc>
          <w:tcPr>
            <w:tcW w:w="1951" w:type="dxa"/>
            <w:vMerge/>
          </w:tcPr>
          <w:p w14:paraId="23ABA63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B142AA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FB42121" w14:textId="5C1485BD"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C67C322"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11CD936" w14:textId="77777777">
        <w:trPr>
          <w:trHeight w:val="20"/>
        </w:trPr>
        <w:tc>
          <w:tcPr>
            <w:tcW w:w="1951" w:type="dxa"/>
            <w:vMerge/>
          </w:tcPr>
          <w:p w14:paraId="3FDA4F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52DF855"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Изменчивость признаков. Виды изменчивости: наследственная и ненаследственная. Закон гомологических рядов в наследственной изменчивости (Н.И. Вавилов). Мутационная теория изменчивости. Виды мутаций и причины их возникновения. Кариотип человека.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w:t>
            </w:r>
          </w:p>
        </w:tc>
        <w:tc>
          <w:tcPr>
            <w:tcW w:w="992" w:type="dxa"/>
          </w:tcPr>
          <w:p w14:paraId="3F9C9FBC"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6A8B46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2170940" w14:textId="77777777">
        <w:trPr>
          <w:trHeight w:val="20"/>
        </w:trPr>
        <w:tc>
          <w:tcPr>
            <w:tcW w:w="1951" w:type="dxa"/>
            <w:vMerge/>
          </w:tcPr>
          <w:p w14:paraId="0AC5BCB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E598FD"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292AF9F4" w14:textId="742375B3" w:rsidR="00F7465F" w:rsidRPr="0040350C" w:rsidRDefault="00B95E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70C3C98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B4FB55F" w14:textId="77777777">
        <w:trPr>
          <w:trHeight w:val="20"/>
        </w:trPr>
        <w:tc>
          <w:tcPr>
            <w:tcW w:w="1951" w:type="dxa"/>
            <w:vMerge/>
          </w:tcPr>
          <w:p w14:paraId="68CAA18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0A4C576"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задач на определение типа мутации при передаче наследственных признаков, составление генотипических схем скрещивания</w:t>
            </w:r>
          </w:p>
        </w:tc>
        <w:tc>
          <w:tcPr>
            <w:tcW w:w="992" w:type="dxa"/>
          </w:tcPr>
          <w:p w14:paraId="0C3829E5"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1ABEA7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B0460A" w14:textId="77777777">
        <w:trPr>
          <w:trHeight w:val="240"/>
        </w:trPr>
        <w:tc>
          <w:tcPr>
            <w:tcW w:w="12611" w:type="dxa"/>
            <w:gridSpan w:val="2"/>
          </w:tcPr>
          <w:p w14:paraId="5C528B9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3. Теория эволюции</w:t>
            </w:r>
          </w:p>
        </w:tc>
        <w:tc>
          <w:tcPr>
            <w:tcW w:w="992" w:type="dxa"/>
          </w:tcPr>
          <w:p w14:paraId="65C1E0BE" w14:textId="2D4652A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1843" w:type="dxa"/>
          </w:tcPr>
          <w:p w14:paraId="59D7BE6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43C212B1" w14:textId="77777777">
        <w:trPr>
          <w:trHeight w:val="20"/>
        </w:trPr>
        <w:tc>
          <w:tcPr>
            <w:tcW w:w="1951" w:type="dxa"/>
            <w:vMerge w:val="restart"/>
          </w:tcPr>
          <w:p w14:paraId="397BD88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3.1. История эволюционного учения. </w:t>
            </w:r>
            <w:proofErr w:type="spellStart"/>
            <w:r w:rsidRPr="0040350C">
              <w:rPr>
                <w:rFonts w:ascii="Times New Roman" w:eastAsia="Times New Roman" w:hAnsi="Times New Roman" w:cs="Times New Roman"/>
                <w:b/>
                <w:sz w:val="24"/>
                <w:szCs w:val="24"/>
              </w:rPr>
              <w:t>Микроэволюция</w:t>
            </w:r>
            <w:proofErr w:type="spellEnd"/>
          </w:p>
        </w:tc>
        <w:tc>
          <w:tcPr>
            <w:tcW w:w="10660" w:type="dxa"/>
          </w:tcPr>
          <w:p w14:paraId="5F2FA124"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4145CEF3" w14:textId="6535E1F3"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2E211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4683A79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7533BDE" w14:textId="77777777">
        <w:trPr>
          <w:trHeight w:val="20"/>
        </w:trPr>
        <w:tc>
          <w:tcPr>
            <w:tcW w:w="1951" w:type="dxa"/>
            <w:vMerge/>
          </w:tcPr>
          <w:p w14:paraId="0753F64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B1BE3CD"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7FEF96D" w14:textId="6E18C572"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BB3AF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2CD29A" w14:textId="77777777">
        <w:trPr>
          <w:trHeight w:val="20"/>
        </w:trPr>
        <w:tc>
          <w:tcPr>
            <w:tcW w:w="1951" w:type="dxa"/>
            <w:vMerge/>
          </w:tcPr>
          <w:p w14:paraId="5F2C7F2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4917BEC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Первые эволюционные концепции (Ж.Б. Ламарк, Ж.Л. Бюффон). Эволюционная теория Ч. Дарвина. Синтетическая теория эволюции и ее основные положения. </w:t>
            </w:r>
          </w:p>
          <w:p w14:paraId="38C9755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roofErr w:type="spellStart"/>
            <w:r w:rsidRPr="0040350C">
              <w:rPr>
                <w:rFonts w:ascii="Times New Roman" w:eastAsia="Times New Roman" w:hAnsi="Times New Roman" w:cs="Times New Roman"/>
                <w:sz w:val="24"/>
                <w:szCs w:val="24"/>
              </w:rPr>
              <w:t>Микроэволюция</w:t>
            </w:r>
            <w:proofErr w:type="spellEnd"/>
            <w:r w:rsidRPr="0040350C">
              <w:rPr>
                <w:rFonts w:ascii="Times New Roman" w:eastAsia="Times New Roman" w:hAnsi="Times New Roman" w:cs="Times New Roman"/>
                <w:sz w:val="24"/>
                <w:szCs w:val="24"/>
              </w:rPr>
              <w:t xml:space="preserve">. Популяция как элементарная единица эволюции. Генетические основы эволюции. Элементарные факторы эволюции. Естественный отбор – направляющий фактор эволюции. Видообразование как результат </w:t>
            </w:r>
            <w:proofErr w:type="spellStart"/>
            <w:r w:rsidRPr="0040350C">
              <w:rPr>
                <w:rFonts w:ascii="Times New Roman" w:eastAsia="Times New Roman" w:hAnsi="Times New Roman" w:cs="Times New Roman"/>
                <w:sz w:val="24"/>
                <w:szCs w:val="24"/>
              </w:rPr>
              <w:t>микроэволюции</w:t>
            </w:r>
            <w:proofErr w:type="spellEnd"/>
          </w:p>
          <w:p w14:paraId="2EFEEBE7" w14:textId="35E54D0B" w:rsidR="008904D8" w:rsidRPr="0040350C" w:rsidRDefault="008904D8"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tc>
        <w:tc>
          <w:tcPr>
            <w:tcW w:w="992" w:type="dxa"/>
          </w:tcPr>
          <w:p w14:paraId="04ACD051"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4C06D4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B32F4DE" w14:textId="77777777">
        <w:trPr>
          <w:trHeight w:val="20"/>
        </w:trPr>
        <w:tc>
          <w:tcPr>
            <w:tcW w:w="1951" w:type="dxa"/>
            <w:vMerge w:val="restart"/>
          </w:tcPr>
          <w:p w14:paraId="73980C0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Тема 3.2. Макроэволюция. Возникновение и развитие жизни на Земле</w:t>
            </w:r>
          </w:p>
        </w:tc>
        <w:tc>
          <w:tcPr>
            <w:tcW w:w="10660" w:type="dxa"/>
          </w:tcPr>
          <w:p w14:paraId="2B12373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4DD2EB1" w14:textId="55A0F9D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645523DA"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14D3D3C"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3CB0F1B1" w14:textId="77777777">
        <w:trPr>
          <w:trHeight w:val="20"/>
        </w:trPr>
        <w:tc>
          <w:tcPr>
            <w:tcW w:w="1951" w:type="dxa"/>
            <w:vMerge/>
          </w:tcPr>
          <w:p w14:paraId="6CE8F33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FC6731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3B3A46E5" w14:textId="36F326E7"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5BE9D9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D4B794" w14:textId="77777777">
        <w:trPr>
          <w:trHeight w:val="20"/>
        </w:trPr>
        <w:tc>
          <w:tcPr>
            <w:tcW w:w="1951" w:type="dxa"/>
            <w:vMerge/>
          </w:tcPr>
          <w:p w14:paraId="6B34D77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53B952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Макроэволюция. Формы и основные направления макроэволюции (А.Н. </w:t>
            </w:r>
            <w:proofErr w:type="spellStart"/>
            <w:r w:rsidRPr="0040350C">
              <w:rPr>
                <w:rFonts w:ascii="Times New Roman" w:eastAsia="Times New Roman" w:hAnsi="Times New Roman" w:cs="Times New Roman"/>
                <w:sz w:val="24"/>
                <w:szCs w:val="24"/>
              </w:rPr>
              <w:t>Северцов</w:t>
            </w:r>
            <w:proofErr w:type="spellEnd"/>
            <w:r w:rsidRPr="0040350C">
              <w:rPr>
                <w:rFonts w:ascii="Times New Roman" w:eastAsia="Times New Roman" w:hAnsi="Times New Roman" w:cs="Times New Roman"/>
                <w:sz w:val="24"/>
                <w:szCs w:val="24"/>
              </w:rPr>
              <w:t>). Пути достижения биологического прогресса. Сохранение биоразнообразия на Земле.</w:t>
            </w:r>
          </w:p>
          <w:p w14:paraId="39D4C7D0" w14:textId="40F6FA09"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highlight w:val="red"/>
              </w:rPr>
            </w:pPr>
            <w:r w:rsidRPr="0040350C">
              <w:rPr>
                <w:rFonts w:ascii="Times New Roman" w:eastAsia="Times New Roman" w:hAnsi="Times New Roman" w:cs="Times New Roman"/>
                <w:sz w:val="24"/>
                <w:szCs w:val="24"/>
              </w:rPr>
              <w:t>Гипотезы и теории возникновения жизни на Земле. Появление первых клеток и их эволюция. Прокариоты и эукариоты. Происхождение многоклеточных организмов. Возникновение основных царств эукариот</w:t>
            </w:r>
          </w:p>
        </w:tc>
        <w:tc>
          <w:tcPr>
            <w:tcW w:w="992" w:type="dxa"/>
          </w:tcPr>
          <w:p w14:paraId="3302529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B26AD5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677CB27" w14:textId="77777777">
        <w:trPr>
          <w:trHeight w:val="20"/>
        </w:trPr>
        <w:tc>
          <w:tcPr>
            <w:tcW w:w="1951" w:type="dxa"/>
            <w:vMerge w:val="restart"/>
          </w:tcPr>
          <w:p w14:paraId="1C935BA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3.3. </w:t>
            </w:r>
            <w:proofErr w:type="spellStart"/>
            <w:r w:rsidRPr="0040350C">
              <w:rPr>
                <w:rFonts w:ascii="Times New Roman" w:eastAsia="Times New Roman" w:hAnsi="Times New Roman" w:cs="Times New Roman"/>
                <w:b/>
                <w:sz w:val="24"/>
                <w:szCs w:val="24"/>
              </w:rPr>
              <w:t>Происхождениечеловека</w:t>
            </w:r>
            <w:proofErr w:type="spellEnd"/>
            <w:r w:rsidRPr="0040350C">
              <w:rPr>
                <w:rFonts w:ascii="Times New Roman" w:eastAsia="Times New Roman" w:hAnsi="Times New Roman" w:cs="Times New Roman"/>
                <w:b/>
                <w:sz w:val="24"/>
                <w:szCs w:val="24"/>
              </w:rPr>
              <w:t xml:space="preserve"> – антропогенез</w:t>
            </w:r>
          </w:p>
        </w:tc>
        <w:tc>
          <w:tcPr>
            <w:tcW w:w="10660" w:type="dxa"/>
          </w:tcPr>
          <w:p w14:paraId="5C2F893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B0706E" w14:textId="3FAA73C5"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59D5F73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0078D45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- 4</w:t>
            </w:r>
          </w:p>
        </w:tc>
      </w:tr>
      <w:tr w:rsidR="00F7465F" w:rsidRPr="0040350C" w14:paraId="4B74213D" w14:textId="77777777">
        <w:trPr>
          <w:trHeight w:val="20"/>
        </w:trPr>
        <w:tc>
          <w:tcPr>
            <w:tcW w:w="1951" w:type="dxa"/>
            <w:vMerge/>
          </w:tcPr>
          <w:p w14:paraId="2CB9691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000849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EEAB540" w14:textId="4A5BAD61" w:rsidR="00F7465F" w:rsidRPr="0040350C" w:rsidRDefault="007D2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5D38146A"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541E4BE" w14:textId="77777777">
        <w:trPr>
          <w:trHeight w:val="20"/>
        </w:trPr>
        <w:tc>
          <w:tcPr>
            <w:tcW w:w="1951" w:type="dxa"/>
            <w:vMerge/>
          </w:tcPr>
          <w:p w14:paraId="412C0F3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2511DC1"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Антропология – наука о человеке. Систематическое положение человека. Сходство и отличия человека с животными. Основные стадии антропогенеза. Эволюция современного человека. </w:t>
            </w:r>
          </w:p>
          <w:p w14:paraId="0CEF4E5B" w14:textId="6AA68510"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Человеческие расы и их единство. Время и пути расселения человека по планете.</w:t>
            </w:r>
            <w:r w:rsidRPr="0040350C">
              <w:rPr>
                <w:rFonts w:ascii="Times New Roman" w:eastAsia="Times New Roman" w:hAnsi="Times New Roman" w:cs="Times New Roman"/>
                <w:b/>
                <w:sz w:val="24"/>
                <w:szCs w:val="24"/>
              </w:rPr>
              <w:t xml:space="preserve"> </w:t>
            </w:r>
            <w:r w:rsidRPr="0040350C">
              <w:rPr>
                <w:rFonts w:ascii="Times New Roman" w:eastAsia="Times New Roman" w:hAnsi="Times New Roman" w:cs="Times New Roman"/>
                <w:sz w:val="24"/>
                <w:szCs w:val="24"/>
              </w:rPr>
              <w:t>Приспособленность человека к разным условиям среды</w:t>
            </w:r>
          </w:p>
        </w:tc>
        <w:tc>
          <w:tcPr>
            <w:tcW w:w="992" w:type="dxa"/>
          </w:tcPr>
          <w:p w14:paraId="539DB959"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64DC5F5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6BAD5DF" w14:textId="77777777">
        <w:trPr>
          <w:trHeight w:val="240"/>
        </w:trPr>
        <w:tc>
          <w:tcPr>
            <w:tcW w:w="12611" w:type="dxa"/>
            <w:gridSpan w:val="2"/>
          </w:tcPr>
          <w:p w14:paraId="7BF134F2"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Раздел 4. Экология</w:t>
            </w:r>
          </w:p>
        </w:tc>
        <w:tc>
          <w:tcPr>
            <w:tcW w:w="992" w:type="dxa"/>
          </w:tcPr>
          <w:p w14:paraId="6F8925B7" w14:textId="37DE3B36" w:rsidR="00F7465F" w:rsidRPr="00202F3A"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02F3A">
              <w:rPr>
                <w:rFonts w:ascii="Times New Roman" w:eastAsia="Times New Roman" w:hAnsi="Times New Roman" w:cs="Times New Roman"/>
                <w:b/>
                <w:sz w:val="24"/>
                <w:szCs w:val="24"/>
              </w:rPr>
              <w:t>5</w:t>
            </w:r>
          </w:p>
        </w:tc>
        <w:tc>
          <w:tcPr>
            <w:tcW w:w="1843" w:type="dxa"/>
          </w:tcPr>
          <w:p w14:paraId="7B78DCC8" w14:textId="77777777" w:rsidR="00F7465F" w:rsidRPr="00202F3A"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74BA7EFC" w14:textId="77777777">
        <w:trPr>
          <w:trHeight w:val="20"/>
        </w:trPr>
        <w:tc>
          <w:tcPr>
            <w:tcW w:w="1951" w:type="dxa"/>
            <w:vMerge w:val="restart"/>
          </w:tcPr>
          <w:p w14:paraId="28ABB789"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 xml:space="preserve">Тема 4.1. Экологические факторы и среды жизни </w:t>
            </w:r>
          </w:p>
        </w:tc>
        <w:tc>
          <w:tcPr>
            <w:tcW w:w="10660" w:type="dxa"/>
          </w:tcPr>
          <w:p w14:paraId="5EACCF58"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269B553C" w14:textId="6F537EBE"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1843" w:type="dxa"/>
            <w:vMerge w:val="restart"/>
          </w:tcPr>
          <w:p w14:paraId="3021B8B6"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18B7F6C3"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648245BE"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D1150BC" w14:textId="77777777">
        <w:trPr>
          <w:trHeight w:val="20"/>
        </w:trPr>
        <w:tc>
          <w:tcPr>
            <w:tcW w:w="1951" w:type="dxa"/>
            <w:vMerge/>
          </w:tcPr>
          <w:p w14:paraId="31A67824"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A5BDAD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10E64052" w14:textId="51205328"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C3E4CB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EB4E3B4" w14:textId="77777777">
        <w:trPr>
          <w:trHeight w:val="20"/>
        </w:trPr>
        <w:tc>
          <w:tcPr>
            <w:tcW w:w="1951" w:type="dxa"/>
            <w:vMerge/>
          </w:tcPr>
          <w:p w14:paraId="0C5310B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9B617B2" w14:textId="114BB286"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 xml:space="preserve">Среды обитания организмов: водная, наземно-воздушная, почвенная, </w:t>
            </w:r>
            <w:proofErr w:type="spellStart"/>
            <w:r w:rsidRPr="0040350C">
              <w:rPr>
                <w:rFonts w:ascii="Times New Roman" w:eastAsia="Times New Roman" w:hAnsi="Times New Roman" w:cs="Times New Roman"/>
                <w:sz w:val="24"/>
                <w:szCs w:val="24"/>
              </w:rPr>
              <w:t>внутриорганизменная</w:t>
            </w:r>
            <w:proofErr w:type="spellEnd"/>
            <w:r w:rsidRPr="0040350C">
              <w:rPr>
                <w:rFonts w:ascii="Times New Roman" w:eastAsia="Times New Roman" w:hAnsi="Times New Roman" w:cs="Times New Roman"/>
                <w:sz w:val="24"/>
                <w:szCs w:val="24"/>
              </w:rPr>
              <w:t xml:space="preserve">. Физико-химические особенности сред обитания организмов. Приспособления организмов к жизни в разных средах. Понятие экологического фактора. Классификация экологических факторов. Правило минимума Ю. Либиха. Закон толерантности В. </w:t>
            </w:r>
            <w:proofErr w:type="spellStart"/>
            <w:r w:rsidRPr="0040350C">
              <w:rPr>
                <w:rFonts w:ascii="Times New Roman" w:eastAsia="Times New Roman" w:hAnsi="Times New Roman" w:cs="Times New Roman"/>
                <w:sz w:val="24"/>
                <w:szCs w:val="24"/>
              </w:rPr>
              <w:t>Шелфорда</w:t>
            </w:r>
            <w:proofErr w:type="spellEnd"/>
          </w:p>
        </w:tc>
        <w:tc>
          <w:tcPr>
            <w:tcW w:w="992" w:type="dxa"/>
          </w:tcPr>
          <w:p w14:paraId="09B7FD3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727A73AF"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3D950B8" w14:textId="77777777">
        <w:trPr>
          <w:trHeight w:val="20"/>
        </w:trPr>
        <w:tc>
          <w:tcPr>
            <w:tcW w:w="1951" w:type="dxa"/>
            <w:vMerge w:val="restart"/>
          </w:tcPr>
          <w:p w14:paraId="5C90563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highlight w:val="green"/>
              </w:rPr>
            </w:pPr>
            <w:r w:rsidRPr="0040350C">
              <w:rPr>
                <w:rFonts w:ascii="Times New Roman" w:eastAsia="Times New Roman" w:hAnsi="Times New Roman" w:cs="Times New Roman"/>
                <w:b/>
                <w:sz w:val="24"/>
                <w:szCs w:val="24"/>
              </w:rPr>
              <w:t xml:space="preserve">Тема 4.2. Популяция, сообщества, экосистемы </w:t>
            </w:r>
          </w:p>
        </w:tc>
        <w:tc>
          <w:tcPr>
            <w:tcW w:w="10660" w:type="dxa"/>
          </w:tcPr>
          <w:p w14:paraId="2848766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Основное содержание</w:t>
            </w:r>
          </w:p>
        </w:tc>
        <w:tc>
          <w:tcPr>
            <w:tcW w:w="992" w:type="dxa"/>
          </w:tcPr>
          <w:p w14:paraId="7EF392B3" w14:textId="3AEAC2D4"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614FE732"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516540E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3477D2A8"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tc>
      </w:tr>
      <w:tr w:rsidR="00F7465F" w:rsidRPr="0040350C" w14:paraId="28FB7BAF" w14:textId="77777777">
        <w:trPr>
          <w:trHeight w:val="20"/>
        </w:trPr>
        <w:tc>
          <w:tcPr>
            <w:tcW w:w="1951" w:type="dxa"/>
            <w:vMerge/>
          </w:tcPr>
          <w:p w14:paraId="72FA8CF0"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10FDDB30"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75CE679F" w14:textId="14C36638" w:rsidR="00F7465F" w:rsidRPr="0040350C" w:rsidRDefault="002A0E3F" w:rsidP="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0A6A3EE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2366A407" w14:textId="77777777">
        <w:trPr>
          <w:trHeight w:val="20"/>
        </w:trPr>
        <w:tc>
          <w:tcPr>
            <w:tcW w:w="1951" w:type="dxa"/>
            <w:vMerge/>
          </w:tcPr>
          <w:p w14:paraId="52C4ADA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E46F200" w14:textId="17E06194"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sz w:val="24"/>
                <w:szCs w:val="24"/>
              </w:rPr>
              <w:t xml:space="preserve">Экологическая характеристика вида и популяции. Экологическая ниша вида. Экологические характеристики популяции. Сообщества и экосистемы. Биоценоз и его структура. Связи между организмами в биоценозе. Структурные компоненты экосистемы: продуценты, </w:t>
            </w:r>
            <w:proofErr w:type="spellStart"/>
            <w:r w:rsidRPr="0040350C">
              <w:rPr>
                <w:rFonts w:ascii="Times New Roman" w:eastAsia="Times New Roman" w:hAnsi="Times New Roman" w:cs="Times New Roman"/>
                <w:sz w:val="24"/>
                <w:szCs w:val="24"/>
              </w:rPr>
              <w:t>консументы</w:t>
            </w:r>
            <w:proofErr w:type="spellEnd"/>
            <w:r w:rsidRPr="0040350C">
              <w:rPr>
                <w:rFonts w:ascii="Times New Roman" w:eastAsia="Times New Roman" w:hAnsi="Times New Roman" w:cs="Times New Roman"/>
                <w:sz w:val="24"/>
                <w:szCs w:val="24"/>
              </w:rPr>
              <w:t xml:space="preserve">, </w:t>
            </w:r>
            <w:proofErr w:type="spellStart"/>
            <w:r w:rsidRPr="0040350C">
              <w:rPr>
                <w:rFonts w:ascii="Times New Roman" w:eastAsia="Times New Roman" w:hAnsi="Times New Roman" w:cs="Times New Roman"/>
                <w:sz w:val="24"/>
                <w:szCs w:val="24"/>
              </w:rPr>
              <w:t>редуценты</w:t>
            </w:r>
            <w:proofErr w:type="spellEnd"/>
            <w:r w:rsidRPr="0040350C">
              <w:rPr>
                <w:rFonts w:ascii="Times New Roman" w:eastAsia="Times New Roman" w:hAnsi="Times New Roman" w:cs="Times New Roman"/>
                <w:sz w:val="24"/>
                <w:szCs w:val="24"/>
              </w:rPr>
              <w:t>. Круговорот веществ и поток энергии в экосистеме. Трофические уровни</w:t>
            </w:r>
          </w:p>
        </w:tc>
        <w:tc>
          <w:tcPr>
            <w:tcW w:w="992" w:type="dxa"/>
          </w:tcPr>
          <w:p w14:paraId="62BEE06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4FB30F8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62D9F2BE" w14:textId="77777777">
        <w:trPr>
          <w:trHeight w:val="20"/>
        </w:trPr>
        <w:tc>
          <w:tcPr>
            <w:tcW w:w="1951" w:type="dxa"/>
            <w:vMerge/>
          </w:tcPr>
          <w:p w14:paraId="33AF640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A9E39CF"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531CBA67" w14:textId="3D1B3969"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1027D318"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731E734" w14:textId="77777777">
        <w:trPr>
          <w:trHeight w:val="20"/>
        </w:trPr>
        <w:tc>
          <w:tcPr>
            <w:tcW w:w="1951" w:type="dxa"/>
            <w:vMerge/>
          </w:tcPr>
          <w:p w14:paraId="5E42579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3227EDCA"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Трофические цепи и сети. Основные показатели экосистемы. Биомасса и продукция. Экологические пирамиды чисел, биомассы и энергии. Правило пирамиды энергии.</w:t>
            </w:r>
          </w:p>
          <w:p w14:paraId="40DA2A5C"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Решение практико-ориентированных расчетных заданий по переносу вещества и энергии в экосистемах с составление трофических цепей и пирамид биомассы и энергии</w:t>
            </w:r>
          </w:p>
        </w:tc>
        <w:tc>
          <w:tcPr>
            <w:tcW w:w="992" w:type="dxa"/>
          </w:tcPr>
          <w:p w14:paraId="0C97EC4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B5140DB"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44CB6FE6" w14:textId="77777777">
        <w:trPr>
          <w:trHeight w:val="240"/>
        </w:trPr>
        <w:tc>
          <w:tcPr>
            <w:tcW w:w="1951" w:type="dxa"/>
            <w:vMerge w:val="restart"/>
          </w:tcPr>
          <w:p w14:paraId="26EBAF5B" w14:textId="27B9C593"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4.3</w:t>
            </w:r>
            <w:r w:rsidR="00C8039F" w:rsidRPr="0040350C">
              <w:rPr>
                <w:rFonts w:ascii="Times New Roman" w:eastAsia="Times New Roman" w:hAnsi="Times New Roman" w:cs="Times New Roman"/>
                <w:b/>
                <w:sz w:val="24"/>
                <w:szCs w:val="24"/>
              </w:rPr>
              <w:t xml:space="preserve">. Влияние </w:t>
            </w:r>
            <w:r w:rsidR="00C8039F" w:rsidRPr="0040350C">
              <w:rPr>
                <w:rFonts w:ascii="Times New Roman" w:eastAsia="Times New Roman" w:hAnsi="Times New Roman" w:cs="Times New Roman"/>
                <w:b/>
                <w:sz w:val="24"/>
                <w:szCs w:val="24"/>
              </w:rPr>
              <w:lastRenderedPageBreak/>
              <w:t>антропогенных факторов на биосферу</w:t>
            </w:r>
          </w:p>
        </w:tc>
        <w:tc>
          <w:tcPr>
            <w:tcW w:w="10660" w:type="dxa"/>
          </w:tcPr>
          <w:p w14:paraId="3AB3055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lastRenderedPageBreak/>
              <w:t>Основное содержание</w:t>
            </w:r>
          </w:p>
        </w:tc>
        <w:tc>
          <w:tcPr>
            <w:tcW w:w="992" w:type="dxa"/>
          </w:tcPr>
          <w:p w14:paraId="00E06E77" w14:textId="71D15B9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1843" w:type="dxa"/>
            <w:vMerge w:val="restart"/>
          </w:tcPr>
          <w:p w14:paraId="3CFA83E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- 1</w:t>
            </w:r>
          </w:p>
          <w:p w14:paraId="71A20E80"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- 2</w:t>
            </w:r>
          </w:p>
          <w:p w14:paraId="71133FE7"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lastRenderedPageBreak/>
              <w:t>ОК - 4</w:t>
            </w:r>
          </w:p>
          <w:p w14:paraId="0A87876B"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ОК - 7</w:t>
            </w:r>
          </w:p>
          <w:p w14:paraId="0C62C926" w14:textId="68CEDB4F"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r w:rsidR="00F7465F" w:rsidRPr="0040350C" w14:paraId="2A9FD3A5" w14:textId="77777777">
        <w:trPr>
          <w:trHeight w:val="240"/>
        </w:trPr>
        <w:tc>
          <w:tcPr>
            <w:tcW w:w="1951" w:type="dxa"/>
            <w:vMerge/>
          </w:tcPr>
          <w:p w14:paraId="4B90B42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095B2D3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Теоретическое обучение:</w:t>
            </w:r>
          </w:p>
        </w:tc>
        <w:tc>
          <w:tcPr>
            <w:tcW w:w="992" w:type="dxa"/>
          </w:tcPr>
          <w:p w14:paraId="09E20E38" w14:textId="4F5A11EB"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40482427"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38C50D92" w14:textId="77777777">
        <w:trPr>
          <w:trHeight w:val="240"/>
        </w:trPr>
        <w:tc>
          <w:tcPr>
            <w:tcW w:w="1951" w:type="dxa"/>
            <w:vMerge/>
          </w:tcPr>
          <w:p w14:paraId="508734DC"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6E03C68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Антропогенные воздействия на биосферу. Загрязнения как вид антропогенного воздействия. Антропогенные воздействия на атмосферу. Воздействия на гидросферу. Воздействия на литосферу. Антропогенные воздействия на биотические сообщества. Углубленно изучаются отходы, связанные с определенной профессией/специальностью</w:t>
            </w:r>
          </w:p>
        </w:tc>
        <w:tc>
          <w:tcPr>
            <w:tcW w:w="992" w:type="dxa"/>
          </w:tcPr>
          <w:p w14:paraId="21E4AE8B"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5D08E1A3"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FA2F3C" w14:textId="77777777">
        <w:trPr>
          <w:trHeight w:val="240"/>
        </w:trPr>
        <w:tc>
          <w:tcPr>
            <w:tcW w:w="1951" w:type="dxa"/>
            <w:vMerge/>
          </w:tcPr>
          <w:p w14:paraId="7AA66E5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5DE399FB"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r w:rsidRPr="0040350C">
              <w:rPr>
                <w:rFonts w:ascii="Times New Roman" w:eastAsia="Times New Roman" w:hAnsi="Times New Roman" w:cs="Times New Roman"/>
                <w:b/>
                <w:sz w:val="24"/>
                <w:szCs w:val="24"/>
              </w:rPr>
              <w:t>Практические занятия:</w:t>
            </w:r>
          </w:p>
        </w:tc>
        <w:tc>
          <w:tcPr>
            <w:tcW w:w="992" w:type="dxa"/>
          </w:tcPr>
          <w:p w14:paraId="7F97099F" w14:textId="0311B541"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1843" w:type="dxa"/>
            <w:vMerge/>
          </w:tcPr>
          <w:p w14:paraId="605917FD"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15E0EC2D" w14:textId="77777777" w:rsidTr="00FE209C">
        <w:trPr>
          <w:trHeight w:val="428"/>
        </w:trPr>
        <w:tc>
          <w:tcPr>
            <w:tcW w:w="1951" w:type="dxa"/>
            <w:vMerge/>
          </w:tcPr>
          <w:p w14:paraId="1CF2E0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CAD7192" w14:textId="77777777" w:rsidR="00F7465F" w:rsidRPr="0040350C" w:rsidRDefault="00C8039F" w:rsidP="00665919">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w:t>
            </w:r>
          </w:p>
        </w:tc>
        <w:tc>
          <w:tcPr>
            <w:tcW w:w="992" w:type="dxa"/>
          </w:tcPr>
          <w:p w14:paraId="14EAC1F6"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0D1FBEA1"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548AA4F0" w14:textId="77777777">
        <w:trPr>
          <w:trHeight w:val="240"/>
        </w:trPr>
        <w:tc>
          <w:tcPr>
            <w:tcW w:w="1951" w:type="dxa"/>
            <w:vMerge/>
          </w:tcPr>
          <w:p w14:paraId="70D12AF9"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tcPr>
          <w:p w14:paraId="236A8E3E" w14:textId="77777777" w:rsidR="00F7465F" w:rsidRPr="0040350C" w:rsidRDefault="00C8039F" w:rsidP="006659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 том числе профессионально-ориентированное содержание практического занятия</w:t>
            </w:r>
          </w:p>
        </w:tc>
        <w:tc>
          <w:tcPr>
            <w:tcW w:w="992" w:type="dxa"/>
          </w:tcPr>
          <w:p w14:paraId="49DF96B2" w14:textId="596332E9"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21A51105"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F7465F" w:rsidRPr="0040350C" w14:paraId="7627A2A2" w14:textId="77777777">
        <w:trPr>
          <w:trHeight w:val="240"/>
        </w:trPr>
        <w:tc>
          <w:tcPr>
            <w:tcW w:w="1951" w:type="dxa"/>
            <w:vMerge/>
          </w:tcPr>
          <w:p w14:paraId="65E666E6"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c>
          <w:tcPr>
            <w:tcW w:w="10660" w:type="dxa"/>
            <w:vAlign w:val="center"/>
          </w:tcPr>
          <w:p w14:paraId="53066BFB" w14:textId="40583478" w:rsidR="00F7465F" w:rsidRPr="0040350C" w:rsidRDefault="00C8039F" w:rsidP="004A42ED">
            <w:pPr>
              <w:spacing w:after="0" w:line="276" w:lineRule="auto"/>
              <w:jc w:val="both"/>
              <w:rPr>
                <w:rFonts w:ascii="Times New Roman" w:eastAsia="Times New Roman" w:hAnsi="Times New Roman" w:cs="Times New Roman"/>
                <w:sz w:val="24"/>
                <w:szCs w:val="24"/>
              </w:rPr>
            </w:pPr>
            <w:r w:rsidRPr="0040350C">
              <w:rPr>
                <w:rFonts w:ascii="Times New Roman" w:eastAsia="Times New Roman" w:hAnsi="Times New Roman" w:cs="Times New Roman"/>
                <w:sz w:val="24"/>
                <w:szCs w:val="24"/>
              </w:rPr>
              <w:t>Практическое занятие «Отходы производства». На основе федерального классификационного каталога отходов определять класс опасности отходов; агрегатное состояние и физическую форму отходов, образующихся на рабочем месте</w:t>
            </w:r>
            <w:r w:rsidR="00B72BE1">
              <w:rPr>
                <w:rFonts w:ascii="Times New Roman" w:eastAsia="Times New Roman" w:hAnsi="Times New Roman" w:cs="Times New Roman"/>
                <w:sz w:val="24"/>
                <w:szCs w:val="24"/>
              </w:rPr>
              <w:t xml:space="preserve"> </w:t>
            </w:r>
            <w:r w:rsidR="004A42ED">
              <w:rPr>
                <w:rFonts w:ascii="Times New Roman" w:eastAsia="Times New Roman" w:hAnsi="Times New Roman" w:cs="Times New Roman"/>
                <w:sz w:val="24"/>
                <w:szCs w:val="24"/>
              </w:rPr>
              <w:t>оператора станков с программным управлением</w:t>
            </w:r>
          </w:p>
        </w:tc>
        <w:tc>
          <w:tcPr>
            <w:tcW w:w="992" w:type="dxa"/>
          </w:tcPr>
          <w:p w14:paraId="386961A3"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c>
          <w:tcPr>
            <w:tcW w:w="1843" w:type="dxa"/>
            <w:vMerge/>
          </w:tcPr>
          <w:p w14:paraId="3DD381CE" w14:textId="77777777" w:rsidR="00F7465F" w:rsidRPr="0040350C" w:rsidRDefault="00F7465F">
            <w:pPr>
              <w:widowControl w:val="0"/>
              <w:pBdr>
                <w:top w:val="nil"/>
                <w:left w:val="nil"/>
                <w:bottom w:val="nil"/>
                <w:right w:val="nil"/>
                <w:between w:val="nil"/>
              </w:pBdr>
              <w:spacing w:after="0" w:line="276" w:lineRule="auto"/>
              <w:rPr>
                <w:rFonts w:ascii="Times New Roman" w:eastAsia="Times New Roman" w:hAnsi="Times New Roman" w:cs="Times New Roman"/>
                <w:sz w:val="24"/>
                <w:szCs w:val="24"/>
              </w:rPr>
            </w:pPr>
          </w:p>
        </w:tc>
      </w:tr>
      <w:tr w:rsidR="002A0E3F" w:rsidRPr="0040350C" w14:paraId="06DBE3CE" w14:textId="77777777">
        <w:trPr>
          <w:trHeight w:val="240"/>
        </w:trPr>
        <w:tc>
          <w:tcPr>
            <w:tcW w:w="1951" w:type="dxa"/>
          </w:tcPr>
          <w:p w14:paraId="6A854684" w14:textId="3C1DBA16"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 xml:space="preserve">Промежуточная аттестация </w:t>
            </w:r>
          </w:p>
        </w:tc>
        <w:tc>
          <w:tcPr>
            <w:tcW w:w="10660" w:type="dxa"/>
            <w:vAlign w:val="center"/>
          </w:tcPr>
          <w:p w14:paraId="15EF247A" w14:textId="034C41D4" w:rsidR="002A0E3F" w:rsidRPr="002A0E3F" w:rsidRDefault="002A0E3F">
            <w:pPr>
              <w:spacing w:after="0" w:line="276" w:lineRule="auto"/>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Контрольная работа</w:t>
            </w:r>
          </w:p>
        </w:tc>
        <w:tc>
          <w:tcPr>
            <w:tcW w:w="992" w:type="dxa"/>
          </w:tcPr>
          <w:p w14:paraId="12571831" w14:textId="1F8621EF" w:rsidR="002A0E3F" w:rsidRPr="002A0E3F"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sidRPr="002A0E3F">
              <w:rPr>
                <w:rFonts w:ascii="Times New Roman" w:eastAsia="Times New Roman" w:hAnsi="Times New Roman" w:cs="Times New Roman"/>
                <w:b/>
                <w:sz w:val="24"/>
                <w:szCs w:val="24"/>
              </w:rPr>
              <w:t>2</w:t>
            </w:r>
          </w:p>
        </w:tc>
        <w:tc>
          <w:tcPr>
            <w:tcW w:w="1843" w:type="dxa"/>
          </w:tcPr>
          <w:p w14:paraId="3247C84C" w14:textId="77777777" w:rsidR="002A0E3F" w:rsidRPr="002A0E3F" w:rsidRDefault="002A0E3F">
            <w:pPr>
              <w:widowControl w:val="0"/>
              <w:pBdr>
                <w:top w:val="nil"/>
                <w:left w:val="nil"/>
                <w:bottom w:val="nil"/>
                <w:right w:val="nil"/>
                <w:between w:val="nil"/>
              </w:pBdr>
              <w:spacing w:after="0" w:line="276" w:lineRule="auto"/>
              <w:rPr>
                <w:rFonts w:ascii="Times New Roman" w:eastAsia="Times New Roman" w:hAnsi="Times New Roman" w:cs="Times New Roman"/>
                <w:b/>
                <w:sz w:val="24"/>
                <w:szCs w:val="24"/>
              </w:rPr>
            </w:pPr>
          </w:p>
        </w:tc>
      </w:tr>
      <w:tr w:rsidR="00F7465F" w:rsidRPr="0040350C" w14:paraId="5B982869" w14:textId="77777777">
        <w:trPr>
          <w:trHeight w:val="240"/>
        </w:trPr>
        <w:tc>
          <w:tcPr>
            <w:tcW w:w="12611" w:type="dxa"/>
            <w:gridSpan w:val="2"/>
          </w:tcPr>
          <w:p w14:paraId="3E0AA8C5" w14:textId="77777777" w:rsidR="00F7465F" w:rsidRPr="0040350C" w:rsidRDefault="00C80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40350C">
              <w:rPr>
                <w:rFonts w:ascii="Times New Roman" w:eastAsia="Times New Roman" w:hAnsi="Times New Roman" w:cs="Times New Roman"/>
                <w:b/>
                <w:sz w:val="24"/>
                <w:szCs w:val="24"/>
              </w:rPr>
              <w:t>Всего:</w:t>
            </w:r>
          </w:p>
        </w:tc>
        <w:tc>
          <w:tcPr>
            <w:tcW w:w="992" w:type="dxa"/>
          </w:tcPr>
          <w:p w14:paraId="39F97066" w14:textId="7A5E912A" w:rsidR="00F7465F" w:rsidRPr="0040350C" w:rsidRDefault="002A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34</w:t>
            </w:r>
          </w:p>
        </w:tc>
        <w:tc>
          <w:tcPr>
            <w:tcW w:w="1843" w:type="dxa"/>
          </w:tcPr>
          <w:p w14:paraId="3159C2EF" w14:textId="77777777" w:rsidR="00F7465F" w:rsidRPr="0040350C" w:rsidRDefault="00F746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rPr>
            </w:pPr>
          </w:p>
        </w:tc>
      </w:tr>
    </w:tbl>
    <w:p w14:paraId="775318F6" w14:textId="77777777" w:rsidR="00F7465F" w:rsidRPr="0040350C" w:rsidRDefault="00F746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4"/>
          <w:szCs w:val="24"/>
        </w:rPr>
      </w:pPr>
    </w:p>
    <w:p w14:paraId="49F186E2" w14:textId="77777777" w:rsidR="00F7465F" w:rsidRPr="0040350C" w:rsidRDefault="00F7465F">
      <w:pPr>
        <w:spacing w:after="200" w:line="276" w:lineRule="auto"/>
        <w:jc w:val="both"/>
        <w:rPr>
          <w:rFonts w:ascii="Times New Roman" w:eastAsia="Times New Roman" w:hAnsi="Times New Roman" w:cs="Times New Roman"/>
          <w:sz w:val="24"/>
          <w:szCs w:val="24"/>
        </w:rPr>
      </w:pPr>
    </w:p>
    <w:p w14:paraId="51D06D22" w14:textId="3950EA74" w:rsidR="00F7465F" w:rsidRDefault="00F7465F">
      <w:pPr>
        <w:spacing w:after="200" w:line="276" w:lineRule="auto"/>
        <w:jc w:val="center"/>
        <w:rPr>
          <w:rFonts w:ascii="Times New Roman" w:eastAsia="Times New Roman" w:hAnsi="Times New Roman" w:cs="Times New Roman"/>
          <w:b/>
          <w:sz w:val="28"/>
          <w:szCs w:val="28"/>
        </w:rPr>
      </w:pPr>
    </w:p>
    <w:p w14:paraId="703F2540" w14:textId="41850288" w:rsidR="00202F3A" w:rsidRDefault="00202F3A">
      <w:pPr>
        <w:spacing w:after="200" w:line="276" w:lineRule="auto"/>
        <w:jc w:val="center"/>
        <w:rPr>
          <w:rFonts w:ascii="Times New Roman" w:eastAsia="Times New Roman" w:hAnsi="Times New Roman" w:cs="Times New Roman"/>
          <w:b/>
          <w:sz w:val="28"/>
          <w:szCs w:val="28"/>
        </w:rPr>
      </w:pPr>
    </w:p>
    <w:p w14:paraId="26BF0608" w14:textId="09572698" w:rsidR="00202F3A" w:rsidRDefault="00202F3A">
      <w:pPr>
        <w:spacing w:after="200" w:line="276" w:lineRule="auto"/>
        <w:jc w:val="center"/>
        <w:rPr>
          <w:rFonts w:ascii="Times New Roman" w:eastAsia="Times New Roman" w:hAnsi="Times New Roman" w:cs="Times New Roman"/>
          <w:b/>
          <w:sz w:val="28"/>
          <w:szCs w:val="28"/>
        </w:rPr>
      </w:pPr>
    </w:p>
    <w:p w14:paraId="6F7045D8" w14:textId="41346B40" w:rsidR="00202F3A" w:rsidRDefault="00202F3A">
      <w:pPr>
        <w:spacing w:after="200" w:line="276" w:lineRule="auto"/>
        <w:jc w:val="center"/>
        <w:rPr>
          <w:rFonts w:ascii="Times New Roman" w:eastAsia="Times New Roman" w:hAnsi="Times New Roman" w:cs="Times New Roman"/>
          <w:b/>
          <w:sz w:val="28"/>
          <w:szCs w:val="28"/>
        </w:rPr>
      </w:pPr>
    </w:p>
    <w:p w14:paraId="130352CA" w14:textId="018BCF60" w:rsidR="00202F3A" w:rsidRDefault="00202F3A">
      <w:pPr>
        <w:spacing w:after="200" w:line="276" w:lineRule="auto"/>
        <w:jc w:val="center"/>
        <w:rPr>
          <w:rFonts w:ascii="Times New Roman" w:eastAsia="Times New Roman" w:hAnsi="Times New Roman" w:cs="Times New Roman"/>
          <w:b/>
          <w:sz w:val="28"/>
          <w:szCs w:val="28"/>
        </w:rPr>
      </w:pPr>
    </w:p>
    <w:p w14:paraId="4AD160DE" w14:textId="77777777" w:rsidR="00D51995" w:rsidRDefault="00D51995">
      <w:pPr>
        <w:spacing w:after="200" w:line="276" w:lineRule="auto"/>
        <w:jc w:val="center"/>
        <w:rPr>
          <w:rFonts w:ascii="Times New Roman" w:eastAsia="Times New Roman" w:hAnsi="Times New Roman" w:cs="Times New Roman"/>
          <w:b/>
          <w:sz w:val="28"/>
          <w:szCs w:val="28"/>
        </w:rPr>
        <w:sectPr w:rsidR="00D51995">
          <w:pgSz w:w="16838" w:h="11906" w:orient="landscape"/>
          <w:pgMar w:top="851" w:right="1134" w:bottom="851" w:left="992" w:header="709" w:footer="709" w:gutter="0"/>
          <w:cols w:space="720"/>
        </w:sectPr>
      </w:pPr>
    </w:p>
    <w:p w14:paraId="27F4189D" w14:textId="688AFBC4" w:rsidR="00202F3A" w:rsidRPr="00202F3A" w:rsidRDefault="00202F3A" w:rsidP="00202F3A">
      <w:pPr>
        <w:suppressAutoHyphens/>
        <w:spacing w:after="0" w:line="240" w:lineRule="auto"/>
        <w:jc w:val="both"/>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lastRenderedPageBreak/>
        <w:t xml:space="preserve">5. ТРЕБОВАНИЯ К УСЛОВИЯМ РЕАЛИЗАЦИИ ПРЕПОДАВАНИЯ УЧЕБНОГО ПРЕДМЕТА </w:t>
      </w:r>
      <w:r w:rsidRPr="00202F3A">
        <w:rPr>
          <w:rFonts w:ascii="Times New Roman" w:eastAsia="Times New Roman" w:hAnsi="Times New Roman" w:cs="Times New Roman"/>
          <w:b/>
          <w:bCs/>
          <w:caps/>
          <w:sz w:val="28"/>
          <w:szCs w:val="24"/>
          <w:lang w:eastAsia="ar-SA"/>
        </w:rPr>
        <w:t>«</w:t>
      </w:r>
      <w:r>
        <w:rPr>
          <w:rFonts w:ascii="Times New Roman" w:eastAsia="Times New Roman" w:hAnsi="Times New Roman" w:cs="Times New Roman"/>
          <w:b/>
          <w:bCs/>
          <w:caps/>
          <w:sz w:val="28"/>
          <w:szCs w:val="24"/>
          <w:lang w:eastAsia="ar-SA"/>
        </w:rPr>
        <w:t>БИОЛОГИЯ</w:t>
      </w:r>
      <w:r w:rsidRPr="00202F3A">
        <w:rPr>
          <w:rFonts w:ascii="Times New Roman" w:eastAsia="Times New Roman" w:hAnsi="Times New Roman" w:cs="Times New Roman"/>
          <w:b/>
          <w:bCs/>
          <w:caps/>
          <w:sz w:val="28"/>
          <w:szCs w:val="24"/>
          <w:lang w:eastAsia="ar-SA"/>
        </w:rPr>
        <w:t>»</w:t>
      </w:r>
    </w:p>
    <w:p w14:paraId="5A611547" w14:textId="77777777" w:rsidR="00202F3A" w:rsidRPr="00202F3A" w:rsidRDefault="00202F3A" w:rsidP="00202F3A">
      <w:pPr>
        <w:suppressAutoHyphens/>
        <w:spacing w:after="0" w:line="240" w:lineRule="auto"/>
        <w:rPr>
          <w:rFonts w:ascii="Times New Roman" w:eastAsia="Times New Roman" w:hAnsi="Times New Roman" w:cs="Times New Roman"/>
          <w:sz w:val="24"/>
          <w:szCs w:val="24"/>
          <w:lang w:eastAsia="ar-SA"/>
        </w:rPr>
      </w:pPr>
    </w:p>
    <w:p w14:paraId="597A2141" w14:textId="7BA48965" w:rsidR="00202F3A" w:rsidRPr="00202F3A" w:rsidRDefault="00202F3A" w:rsidP="00202F3A">
      <w:pPr>
        <w:suppressAutoHyphens/>
        <w:spacing w:after="0" w:line="240" w:lineRule="auto"/>
        <w:ind w:firstLine="708"/>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изучения учебного предмета «</w:t>
      </w:r>
      <w:r>
        <w:rPr>
          <w:rFonts w:ascii="Times New Roman" w:eastAsia="Times New Roman" w:hAnsi="Times New Roman" w:cs="Times New Roman"/>
          <w:sz w:val="28"/>
          <w:szCs w:val="28"/>
          <w:lang w:eastAsia="ar-SA"/>
        </w:rPr>
        <w:t xml:space="preserve">БИОЛОГИЯ» </w:t>
      </w:r>
      <w:r w:rsidR="001B233F">
        <w:rPr>
          <w:rFonts w:ascii="Times New Roman" w:eastAsia="Times New Roman" w:hAnsi="Times New Roman" w:cs="Times New Roman"/>
          <w:sz w:val="28"/>
          <w:szCs w:val="28"/>
          <w:lang w:eastAsia="ar-SA"/>
        </w:rPr>
        <w:t>имеется</w:t>
      </w:r>
      <w:r>
        <w:rPr>
          <w:rFonts w:ascii="Times New Roman" w:eastAsia="Times New Roman" w:hAnsi="Times New Roman" w:cs="Times New Roman"/>
          <w:sz w:val="28"/>
          <w:szCs w:val="28"/>
          <w:lang w:eastAsia="ar-SA"/>
        </w:rPr>
        <w:t xml:space="preserve"> кабинет</w:t>
      </w:r>
      <w:r w:rsidR="001B233F">
        <w:rPr>
          <w:rFonts w:ascii="Times New Roman" w:eastAsia="Times New Roman" w:hAnsi="Times New Roman" w:cs="Times New Roman"/>
          <w:sz w:val="28"/>
          <w:szCs w:val="28"/>
          <w:lang w:eastAsia="ar-SA"/>
        </w:rPr>
        <w:t xml:space="preserve"> химии и биологии</w:t>
      </w:r>
      <w:r>
        <w:rPr>
          <w:rFonts w:ascii="Times New Roman" w:eastAsia="Times New Roman" w:hAnsi="Times New Roman" w:cs="Times New Roman"/>
          <w:sz w:val="28"/>
          <w:szCs w:val="28"/>
          <w:lang w:eastAsia="ar-SA"/>
        </w:rPr>
        <w:t>.</w:t>
      </w:r>
    </w:p>
    <w:p w14:paraId="3D5A99FF" w14:textId="1B095E95"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Помещение кабинета соответств</w:t>
      </w:r>
      <w:r w:rsidR="00FF08B8">
        <w:rPr>
          <w:rFonts w:ascii="Times New Roman" w:hAnsi="Times New Roman" w:cs="Times New Roman"/>
          <w:color w:val="000000"/>
          <w:sz w:val="28"/>
          <w:szCs w:val="28"/>
          <w:lang w:eastAsia="en-US"/>
        </w:rPr>
        <w:t>ует</w:t>
      </w:r>
      <w:r w:rsidRPr="00202F3A">
        <w:rPr>
          <w:rFonts w:ascii="Times New Roman" w:hAnsi="Times New Roman" w:cs="Times New Roman"/>
          <w:color w:val="000000"/>
          <w:sz w:val="28"/>
          <w:szCs w:val="28"/>
          <w:lang w:eastAsia="en-US"/>
        </w:rPr>
        <w:t xml:space="preserve"> требованиям Санитарно-эпидемиологических правил и нормативов </w:t>
      </w:r>
      <w:r w:rsidRPr="00202F3A">
        <w:rPr>
          <w:rFonts w:ascii="Times New Roman" w:hAnsi="Times New Roman" w:cs="Times New Roman"/>
          <w:sz w:val="28"/>
          <w:szCs w:val="28"/>
          <w:lang w:eastAsia="en-US"/>
        </w:rPr>
        <w:t>(СанПиН 1.2.3685-21): оснащено типовым оборудованием, в</w:t>
      </w:r>
      <w:r w:rsidRPr="00202F3A">
        <w:rPr>
          <w:rFonts w:ascii="Times New Roman" w:hAnsi="Times New Roman" w:cs="Times New Roman"/>
          <w:color w:val="000000"/>
          <w:sz w:val="28"/>
          <w:szCs w:val="28"/>
          <w:lang w:eastAsia="en-US"/>
        </w:rPr>
        <w:t xml:space="preserve">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57D2AE3E" w14:textId="77777777" w:rsidR="00202F3A" w:rsidRPr="00202F3A" w:rsidRDefault="00202F3A" w:rsidP="00202F3A">
      <w:pPr>
        <w:autoSpaceDE w:val="0"/>
        <w:autoSpaceDN w:val="0"/>
        <w:adjustRightInd w:val="0"/>
        <w:spacing w:after="0" w:line="240" w:lineRule="auto"/>
        <w:ind w:firstLine="709"/>
        <w:contextualSpacing/>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Учебный кабинет оснащен оборудованием: </w:t>
      </w:r>
    </w:p>
    <w:p w14:paraId="48735BDC"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доской учебной, </w:t>
      </w:r>
    </w:p>
    <w:p w14:paraId="0C97F0E0"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рабочим местом преподавателя, </w:t>
      </w:r>
    </w:p>
    <w:p w14:paraId="3C006EB5"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столами, стульями (по числу обучающихся), </w:t>
      </w:r>
    </w:p>
    <w:p w14:paraId="77A3EB78" w14:textId="77777777" w:rsidR="00202F3A" w:rsidRPr="00202F3A" w:rsidRDefault="00202F3A" w:rsidP="00202F3A">
      <w:pPr>
        <w:numPr>
          <w:ilvl w:val="0"/>
          <w:numId w:val="6"/>
        </w:numPr>
        <w:suppressAutoHyphens/>
        <w:autoSpaceDE w:val="0"/>
        <w:autoSpaceDN w:val="0"/>
        <w:adjustRightInd w:val="0"/>
        <w:spacing w:after="0" w:line="240" w:lineRule="auto"/>
        <w:contextualSpacing/>
        <w:jc w:val="both"/>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техническими средствами обучения (компьютером, средствами </w:t>
      </w:r>
      <w:proofErr w:type="spellStart"/>
      <w:r w:rsidRPr="00202F3A">
        <w:rPr>
          <w:rFonts w:ascii="Times New Roman" w:hAnsi="Times New Roman" w:cs="Times New Roman"/>
          <w:sz w:val="28"/>
          <w:szCs w:val="28"/>
          <w:lang w:eastAsia="en-US"/>
        </w:rPr>
        <w:t>аудиовизуализации</w:t>
      </w:r>
      <w:proofErr w:type="spellEnd"/>
      <w:r w:rsidRPr="00202F3A">
        <w:rPr>
          <w:rFonts w:ascii="Times New Roman" w:hAnsi="Times New Roman" w:cs="Times New Roman"/>
          <w:sz w:val="28"/>
          <w:szCs w:val="28"/>
          <w:lang w:eastAsia="en-US"/>
        </w:rPr>
        <w:t xml:space="preserve">, мультимедийным проектором). </w:t>
      </w:r>
    </w:p>
    <w:p w14:paraId="668D5300" w14:textId="77777777" w:rsidR="00202F3A" w:rsidRPr="00202F3A" w:rsidRDefault="00202F3A" w:rsidP="00202F3A">
      <w:pPr>
        <w:autoSpaceDE w:val="0"/>
        <w:autoSpaceDN w:val="0"/>
        <w:adjustRightInd w:val="0"/>
        <w:spacing w:after="0" w:line="240" w:lineRule="auto"/>
        <w:ind w:firstLine="709"/>
        <w:jc w:val="both"/>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В состав учебно-методического и материально-технического обеспечения рабочей программы учебного предмета также входят: </w:t>
      </w:r>
    </w:p>
    <w:p w14:paraId="56B6234E"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sz w:val="28"/>
          <w:szCs w:val="28"/>
          <w:lang w:eastAsia="en-US"/>
        </w:rPr>
      </w:pPr>
      <w:r w:rsidRPr="00202F3A">
        <w:rPr>
          <w:rFonts w:ascii="Times New Roman" w:hAnsi="Times New Roman" w:cs="Times New Roman"/>
          <w:sz w:val="28"/>
          <w:szCs w:val="28"/>
          <w:lang w:eastAsia="en-US"/>
        </w:rPr>
        <w:t xml:space="preserve">наглядные пособия (комплекты учебных таблиц, плакатов); </w:t>
      </w:r>
    </w:p>
    <w:p w14:paraId="24754E4A" w14:textId="77777777" w:rsidR="00202F3A" w:rsidRPr="00202F3A" w:rsidRDefault="00202F3A" w:rsidP="00202F3A">
      <w:pPr>
        <w:numPr>
          <w:ilvl w:val="0"/>
          <w:numId w:val="6"/>
        </w:numPr>
        <w:suppressAutoHyphens/>
        <w:autoSpaceDE w:val="0"/>
        <w:autoSpaceDN w:val="0"/>
        <w:adjustRightInd w:val="0"/>
        <w:spacing w:after="0" w:line="240" w:lineRule="auto"/>
        <w:rPr>
          <w:rFonts w:ascii="Times New Roman" w:hAnsi="Times New Roman" w:cs="Times New Roman"/>
          <w:color w:val="000000"/>
          <w:sz w:val="28"/>
          <w:szCs w:val="28"/>
          <w:lang w:eastAsia="en-US"/>
        </w:rPr>
      </w:pPr>
      <w:r w:rsidRPr="00202F3A">
        <w:rPr>
          <w:rFonts w:ascii="Times New Roman" w:hAnsi="Times New Roman" w:cs="Times New Roman"/>
          <w:color w:val="000000"/>
          <w:sz w:val="28"/>
          <w:szCs w:val="28"/>
          <w:lang w:eastAsia="en-US"/>
        </w:rPr>
        <w:t xml:space="preserve">информационно-коммуникативные средства; </w:t>
      </w:r>
    </w:p>
    <w:p w14:paraId="43493663" w14:textId="77777777" w:rsidR="00202F3A" w:rsidRPr="00202F3A" w:rsidRDefault="00202F3A" w:rsidP="00202F3A">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 xml:space="preserve">библиотечный фонд. </w:t>
      </w:r>
    </w:p>
    <w:p w14:paraId="6AB85512" w14:textId="1B8C6196"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Для организации электронного обучения с применением дистанционных образовательных технологий использ</w:t>
      </w:r>
      <w:r w:rsidR="00FF08B8">
        <w:rPr>
          <w:rFonts w:ascii="Times New Roman" w:eastAsia="Times New Roman" w:hAnsi="Times New Roman" w:cs="Times New Roman"/>
          <w:sz w:val="28"/>
          <w:szCs w:val="28"/>
          <w:lang w:eastAsia="ar-SA"/>
        </w:rPr>
        <w:t>уется</w:t>
      </w:r>
      <w:r w:rsidRPr="00202F3A">
        <w:rPr>
          <w:rFonts w:ascii="Times New Roman" w:eastAsia="Times New Roman" w:hAnsi="Times New Roman" w:cs="Times New Roman"/>
          <w:sz w:val="28"/>
          <w:szCs w:val="28"/>
          <w:lang w:eastAsia="ar-SA"/>
        </w:rPr>
        <w:t xml:space="preserve"> система дистанционного обучения на сайте техникума </w:t>
      </w:r>
      <w:hyperlink r:id="rId10" w:history="1">
        <w:r w:rsidRPr="00202F3A">
          <w:rPr>
            <w:rFonts w:ascii="Times New Roman" w:eastAsia="Times New Roman" w:hAnsi="Times New Roman" w:cs="Times New Roman"/>
            <w:color w:val="0000FF"/>
            <w:sz w:val="28"/>
            <w:szCs w:val="28"/>
            <w:u w:val="single"/>
            <w:lang w:eastAsia="ar-SA"/>
          </w:rPr>
          <w:t>https://dist.ap47.ru/</w:t>
        </w:r>
      </w:hyperlink>
      <w:r w:rsidRPr="00202F3A">
        <w:rPr>
          <w:rFonts w:ascii="Times New Roman" w:eastAsia="Times New Roman" w:hAnsi="Times New Roman" w:cs="Times New Roman"/>
          <w:sz w:val="28"/>
          <w:szCs w:val="28"/>
          <w:lang w:eastAsia="ar-SA"/>
        </w:rPr>
        <w:t xml:space="preserve"> с помощью системы электронного обучения </w:t>
      </w:r>
      <w:proofErr w:type="spellStart"/>
      <w:r w:rsidRPr="00202F3A">
        <w:rPr>
          <w:rFonts w:ascii="Times New Roman" w:eastAsia="Times New Roman" w:hAnsi="Times New Roman" w:cs="Times New Roman"/>
          <w:sz w:val="28"/>
          <w:szCs w:val="28"/>
          <w:lang w:eastAsia="ar-SA"/>
        </w:rPr>
        <w:t>Moodle</w:t>
      </w:r>
      <w:proofErr w:type="spellEnd"/>
      <w:r w:rsidRPr="00202F3A">
        <w:rPr>
          <w:rFonts w:ascii="Times New Roman" w:eastAsia="Times New Roman" w:hAnsi="Times New Roman" w:cs="Times New Roman"/>
          <w:sz w:val="28"/>
          <w:szCs w:val="28"/>
          <w:lang w:eastAsia="ar-SA"/>
        </w:rPr>
        <w:t>, электронная почта; электронная библиотека –«</w:t>
      </w:r>
      <w:proofErr w:type="spellStart"/>
      <w:r w:rsidRPr="00202F3A">
        <w:rPr>
          <w:rFonts w:ascii="Times New Roman" w:eastAsia="Times New Roman" w:hAnsi="Times New Roman" w:cs="Times New Roman"/>
          <w:sz w:val="28"/>
          <w:szCs w:val="28"/>
          <w:lang w:eastAsia="ar-SA"/>
        </w:rPr>
        <w:t>Юрайт</w:t>
      </w:r>
      <w:proofErr w:type="spellEnd"/>
      <w:r w:rsidRPr="00202F3A">
        <w:rPr>
          <w:rFonts w:ascii="Times New Roman" w:eastAsia="Times New Roman" w:hAnsi="Times New Roman" w:cs="Times New Roman"/>
          <w:sz w:val="28"/>
          <w:szCs w:val="28"/>
          <w:lang w:eastAsia="ar-SA"/>
        </w:rPr>
        <w:t xml:space="preserve">»; социальные сети; телефонная связь. </w:t>
      </w:r>
    </w:p>
    <w:p w14:paraId="3CA47CF7" w14:textId="77777777"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lang w:eastAsia="ar-SA"/>
        </w:rPr>
        <w:t>Материально-техническая база,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w:t>
      </w:r>
    </w:p>
    <w:p w14:paraId="0D5AD904" w14:textId="04483EC9"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компьютер; </w:t>
      </w:r>
    </w:p>
    <w:p w14:paraId="7144144A" w14:textId="77777777" w:rsidR="00202F3A" w:rsidRPr="00202F3A" w:rsidRDefault="00202F3A" w:rsidP="00202F3A">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ar-SA"/>
        </w:rPr>
      </w:pPr>
      <w:r w:rsidRPr="00202F3A">
        <w:rPr>
          <w:rFonts w:ascii="Times New Roman" w:eastAsia="Times New Roman" w:hAnsi="Times New Roman" w:cs="Times New Roman"/>
          <w:sz w:val="28"/>
          <w:szCs w:val="28"/>
          <w:lang w:eastAsia="ar-SA"/>
        </w:rPr>
        <w:t xml:space="preserve"> средства связи преподавателей и обучающихся.</w:t>
      </w:r>
    </w:p>
    <w:p w14:paraId="21E29EA4" w14:textId="17DCED6A" w:rsidR="00202F3A" w:rsidRP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jc w:val="center"/>
        <w:rPr>
          <w:rFonts w:ascii="Times New Roman" w:eastAsia="Times New Roman" w:hAnsi="Times New Roman" w:cs="Times New Roman"/>
          <w:b/>
          <w:bCs/>
          <w:sz w:val="28"/>
          <w:szCs w:val="28"/>
          <w:lang w:eastAsia="ar-SA"/>
        </w:rPr>
      </w:pPr>
      <w:r w:rsidRPr="00202F3A">
        <w:rPr>
          <w:rFonts w:ascii="Times New Roman" w:eastAsia="Times New Roman" w:hAnsi="Times New Roman" w:cs="Times New Roman"/>
          <w:b/>
          <w:bCs/>
          <w:sz w:val="28"/>
          <w:szCs w:val="28"/>
          <w:lang w:eastAsia="ar-SA"/>
        </w:rPr>
        <w:t>Информационное обеспечение</w:t>
      </w:r>
    </w:p>
    <w:p w14:paraId="0DECD059" w14:textId="04C2DE26"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lang w:eastAsia="ar-SA"/>
        </w:rPr>
      </w:pPr>
      <w:r w:rsidRPr="00202F3A">
        <w:rPr>
          <w:rFonts w:ascii="Times New Roman" w:eastAsia="Times New Roman" w:hAnsi="Times New Roman" w:cs="Times New Roman"/>
          <w:sz w:val="28"/>
          <w:szCs w:val="28"/>
          <w:u w:val="single"/>
          <w:lang w:eastAsia="ar-SA"/>
        </w:rPr>
        <w:t>Основные издания</w:t>
      </w:r>
      <w:r w:rsidRPr="00202F3A">
        <w:rPr>
          <w:rFonts w:ascii="Times New Roman" w:eastAsia="Times New Roman" w:hAnsi="Times New Roman" w:cs="Times New Roman"/>
          <w:sz w:val="28"/>
          <w:szCs w:val="28"/>
          <w:lang w:eastAsia="ar-SA"/>
        </w:rPr>
        <w:t>:</w:t>
      </w:r>
    </w:p>
    <w:p w14:paraId="5101A6D8" w14:textId="5DAA34CD" w:rsidR="00202F3A"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1. </w:t>
      </w:r>
      <w:r w:rsidR="009E1AA2">
        <w:rPr>
          <w:rFonts w:ascii="Times New Roman" w:eastAsia="Times New Roman" w:hAnsi="Times New Roman" w:cs="Times New Roman"/>
          <w:sz w:val="28"/>
          <w:szCs w:val="28"/>
          <w:lang w:eastAsia="ar-SA"/>
        </w:rPr>
        <w:t>Биология. 10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p>
    <w:p w14:paraId="60487FA3" w14:textId="7906D701" w:rsidR="009E1AA2" w:rsidRPr="00202F3A" w:rsidRDefault="001735F4" w:rsidP="009E1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202F3A" w:rsidRPr="00202F3A">
        <w:rPr>
          <w:rFonts w:ascii="Times New Roman" w:eastAsia="Times New Roman" w:hAnsi="Times New Roman" w:cs="Times New Roman"/>
          <w:sz w:val="28"/>
          <w:szCs w:val="28"/>
          <w:lang w:eastAsia="ar-SA"/>
        </w:rPr>
        <w:t xml:space="preserve">2. </w:t>
      </w:r>
      <w:r w:rsidR="009E1AA2">
        <w:rPr>
          <w:rFonts w:ascii="Times New Roman" w:eastAsia="Times New Roman" w:hAnsi="Times New Roman" w:cs="Times New Roman"/>
          <w:sz w:val="28"/>
          <w:szCs w:val="28"/>
          <w:lang w:eastAsia="ar-SA"/>
        </w:rPr>
        <w:t>Биология. 11 класс Пасечник В.В., Каменский А.А.,</w:t>
      </w:r>
      <w:r w:rsidR="002869FA">
        <w:rPr>
          <w:rFonts w:ascii="Times New Roman" w:eastAsia="Times New Roman" w:hAnsi="Times New Roman" w:cs="Times New Roman"/>
          <w:sz w:val="28"/>
          <w:szCs w:val="28"/>
          <w:lang w:eastAsia="ar-SA"/>
        </w:rPr>
        <w:t xml:space="preserve"> </w:t>
      </w:r>
      <w:r w:rsidR="009E1AA2" w:rsidRPr="009E1AA2">
        <w:rPr>
          <w:rFonts w:ascii="Times New Roman" w:eastAsia="Times New Roman" w:hAnsi="Times New Roman" w:cs="Times New Roman"/>
          <w:sz w:val="28"/>
          <w:szCs w:val="28"/>
          <w:lang w:eastAsia="ar-SA"/>
        </w:rPr>
        <w:t>Рубцов А.М. и другие/Под ред. Пасечника В.В.</w:t>
      </w:r>
      <w:r w:rsidR="009E1AA2" w:rsidRPr="00202F3A">
        <w:rPr>
          <w:rFonts w:ascii="Times New Roman" w:eastAsia="Times New Roman" w:hAnsi="Times New Roman" w:cs="Times New Roman"/>
          <w:sz w:val="28"/>
          <w:szCs w:val="28"/>
          <w:lang w:eastAsia="ar-SA"/>
        </w:rPr>
        <w:t xml:space="preserve"> </w:t>
      </w:r>
    </w:p>
    <w:p w14:paraId="57FED75C" w14:textId="032004B8"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источники:</w:t>
      </w:r>
    </w:p>
    <w:p w14:paraId="7E61B0A6" w14:textId="77777777" w:rsidR="001735F4" w:rsidRPr="00202F3A" w:rsidRDefault="001735F4"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center"/>
        <w:rPr>
          <w:rFonts w:ascii="Times New Roman" w:eastAsia="Times New Roman" w:hAnsi="Times New Roman" w:cs="Times New Roman"/>
          <w:sz w:val="28"/>
          <w:szCs w:val="28"/>
          <w:u w:val="single"/>
          <w:lang w:eastAsia="ar-SA"/>
        </w:rPr>
      </w:pPr>
    </w:p>
    <w:p w14:paraId="3159B59B" w14:textId="11622251" w:rsidR="009E1AA2" w:rsidRPr="001735F4" w:rsidRDefault="001735F4" w:rsidP="00173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ab/>
      </w:r>
      <w:r w:rsidR="009E1AA2" w:rsidRPr="001735F4">
        <w:rPr>
          <w:rFonts w:ascii="Times New Roman" w:eastAsia="Times New Roman" w:hAnsi="Times New Roman" w:cs="Times New Roman"/>
          <w:sz w:val="28"/>
          <w:szCs w:val="28"/>
          <w:lang w:eastAsia="ar-SA"/>
        </w:rPr>
        <w:t xml:space="preserve">Биология. Базовый уровень. Учебное пособие для СПО Агафонова И.Б., Каменский А.А., </w:t>
      </w:r>
      <w:proofErr w:type="spellStart"/>
      <w:r w:rsidR="009E1AA2" w:rsidRPr="001735F4">
        <w:rPr>
          <w:rFonts w:ascii="Times New Roman" w:eastAsia="Times New Roman" w:hAnsi="Times New Roman" w:cs="Times New Roman"/>
          <w:sz w:val="28"/>
          <w:szCs w:val="28"/>
          <w:lang w:eastAsia="ar-SA"/>
        </w:rPr>
        <w:t>Сивоглазов</w:t>
      </w:r>
      <w:proofErr w:type="spellEnd"/>
      <w:r w:rsidR="009E1AA2" w:rsidRPr="001735F4">
        <w:rPr>
          <w:rFonts w:ascii="Times New Roman" w:eastAsia="Times New Roman" w:hAnsi="Times New Roman" w:cs="Times New Roman"/>
          <w:sz w:val="28"/>
          <w:szCs w:val="28"/>
          <w:lang w:eastAsia="ar-SA"/>
        </w:rPr>
        <w:t xml:space="preserve"> В.И.</w:t>
      </w:r>
    </w:p>
    <w:p w14:paraId="10B03502" w14:textId="551EC395" w:rsidR="00202F3A" w:rsidRPr="00202F3A" w:rsidRDefault="009E1AA2"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28"/>
          <w:szCs w:val="28"/>
          <w:lang w:eastAsia="ar-SA"/>
        </w:rPr>
      </w:pPr>
      <w:r w:rsidRPr="001735F4">
        <w:rPr>
          <w:rFonts w:ascii="Times New Roman" w:eastAsia="Times New Roman" w:hAnsi="Times New Roman" w:cs="Times New Roman"/>
          <w:sz w:val="28"/>
          <w:szCs w:val="28"/>
          <w:lang w:eastAsia="ar-SA"/>
        </w:rPr>
        <w:t xml:space="preserve"> 2024</w:t>
      </w:r>
      <w:r w:rsidR="001735F4">
        <w:rPr>
          <w:rFonts w:ascii="Times New Roman" w:eastAsia="Times New Roman" w:hAnsi="Times New Roman" w:cs="Times New Roman"/>
          <w:sz w:val="28"/>
          <w:szCs w:val="28"/>
          <w:lang w:eastAsia="ar-SA"/>
        </w:rPr>
        <w:t>г.</w:t>
      </w:r>
    </w:p>
    <w:p w14:paraId="52EE586E" w14:textId="6B39FD57" w:rsidR="00202F3A" w:rsidRDefault="00202F3A" w:rsidP="00202F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sz w:val="28"/>
          <w:szCs w:val="28"/>
          <w:u w:val="single"/>
          <w:lang w:eastAsia="ar-SA"/>
        </w:rPr>
      </w:pPr>
      <w:r w:rsidRPr="00202F3A">
        <w:rPr>
          <w:rFonts w:ascii="Times New Roman" w:eastAsia="Times New Roman" w:hAnsi="Times New Roman" w:cs="Times New Roman"/>
          <w:sz w:val="28"/>
          <w:szCs w:val="28"/>
          <w:u w:val="single"/>
          <w:lang w:eastAsia="ar-SA"/>
        </w:rPr>
        <w:t>Дополнительные электронные издания:</w:t>
      </w:r>
    </w:p>
    <w:p w14:paraId="7C11DEB6" w14:textId="77E6F8AF" w:rsidR="00F7465F" w:rsidRPr="008904D8" w:rsidRDefault="009E1AA2" w:rsidP="002869FA">
      <w:pPr>
        <w:spacing w:after="0" w:line="240" w:lineRule="auto"/>
        <w:ind w:firstLine="720"/>
        <w:jc w:val="both"/>
        <w:rPr>
          <w:rFonts w:ascii="OfficinaSansBookC" w:eastAsia="Times New Roman" w:hAnsi="OfficinaSansBookC" w:cs="Times New Roman"/>
          <w:sz w:val="28"/>
          <w:szCs w:val="28"/>
        </w:rPr>
      </w:pPr>
      <w:proofErr w:type="spellStart"/>
      <w:r w:rsidRPr="009E1AA2">
        <w:rPr>
          <w:rFonts w:ascii="Times New Roman" w:eastAsia="DengXian" w:hAnsi="Times New Roman" w:cs="Times New Roman"/>
          <w:i/>
          <w:iCs/>
          <w:sz w:val="28"/>
          <w:szCs w:val="28"/>
        </w:rPr>
        <w:t>Лункевич</w:t>
      </w:r>
      <w:proofErr w:type="spellEnd"/>
      <w:r w:rsidRPr="009E1AA2">
        <w:rPr>
          <w:rFonts w:ascii="Times New Roman" w:eastAsia="DengXian" w:hAnsi="Times New Roman" w:cs="Times New Roman"/>
          <w:i/>
          <w:iCs/>
          <w:sz w:val="28"/>
          <w:szCs w:val="28"/>
        </w:rPr>
        <w:t>, В. В. </w:t>
      </w:r>
      <w:r w:rsidRPr="009E1AA2">
        <w:rPr>
          <w:rFonts w:ascii="Times New Roman" w:eastAsia="DengXian" w:hAnsi="Times New Roman" w:cs="Times New Roman"/>
          <w:sz w:val="28"/>
          <w:szCs w:val="28"/>
        </w:rPr>
        <w:t xml:space="preserve"> Занимательная биология / В. В. </w:t>
      </w:r>
      <w:proofErr w:type="spellStart"/>
      <w:r w:rsidRPr="009E1AA2">
        <w:rPr>
          <w:rFonts w:ascii="Times New Roman" w:eastAsia="DengXian" w:hAnsi="Times New Roman" w:cs="Times New Roman"/>
          <w:sz w:val="28"/>
          <w:szCs w:val="28"/>
        </w:rPr>
        <w:t>Лункевич</w:t>
      </w:r>
      <w:proofErr w:type="spellEnd"/>
      <w:r w:rsidRPr="009E1AA2">
        <w:rPr>
          <w:rFonts w:ascii="Times New Roman" w:eastAsia="DengXian" w:hAnsi="Times New Roman" w:cs="Times New Roman"/>
          <w:sz w:val="28"/>
          <w:szCs w:val="28"/>
        </w:rPr>
        <w:t>. — Москв</w:t>
      </w:r>
      <w:r>
        <w:rPr>
          <w:rFonts w:ascii="Times New Roman" w:eastAsia="DengXian" w:hAnsi="Times New Roman" w:cs="Times New Roman"/>
          <w:sz w:val="28"/>
          <w:szCs w:val="28"/>
        </w:rPr>
        <w:t xml:space="preserve">а: Издательство </w:t>
      </w:r>
      <w:proofErr w:type="spellStart"/>
      <w:r>
        <w:rPr>
          <w:rFonts w:ascii="Times New Roman" w:eastAsia="DengXian" w:hAnsi="Times New Roman" w:cs="Times New Roman"/>
          <w:sz w:val="28"/>
          <w:szCs w:val="28"/>
        </w:rPr>
        <w:t>Юрайт</w:t>
      </w:r>
      <w:proofErr w:type="spellEnd"/>
      <w:r>
        <w:rPr>
          <w:rFonts w:ascii="Times New Roman" w:eastAsia="DengXian" w:hAnsi="Times New Roman" w:cs="Times New Roman"/>
          <w:sz w:val="28"/>
          <w:szCs w:val="28"/>
        </w:rPr>
        <w:t>, 2023. </w:t>
      </w:r>
      <w:r w:rsidRPr="009E1AA2">
        <w:rPr>
          <w:rFonts w:ascii="Times New Roman" w:eastAsia="DengXian" w:hAnsi="Times New Roman" w:cs="Times New Roman"/>
          <w:sz w:val="28"/>
          <w:szCs w:val="28"/>
        </w:rPr>
        <w:t>238 </w:t>
      </w:r>
      <w:proofErr w:type="spellStart"/>
      <w:r w:rsidRPr="009E1AA2">
        <w:rPr>
          <w:rFonts w:ascii="Times New Roman" w:eastAsia="DengXian" w:hAnsi="Times New Roman" w:cs="Times New Roman"/>
          <w:sz w:val="28"/>
          <w:szCs w:val="28"/>
        </w:rPr>
        <w:t>с.</w:t>
      </w:r>
      <w:hyperlink r:id="rId11" w:history="1">
        <w:r w:rsidRPr="008E38C2">
          <w:rPr>
            <w:rStyle w:val="afffc"/>
            <w:rFonts w:ascii="Times New Roman" w:eastAsia="DengXian" w:hAnsi="Times New Roman" w:cs="Times New Roman"/>
            <w:sz w:val="28"/>
            <w:szCs w:val="28"/>
          </w:rPr>
          <w:t>https</w:t>
        </w:r>
        <w:proofErr w:type="spellEnd"/>
        <w:r w:rsidRPr="008E38C2">
          <w:rPr>
            <w:rStyle w:val="afffc"/>
            <w:rFonts w:ascii="Times New Roman" w:eastAsia="DengXian" w:hAnsi="Times New Roman" w:cs="Times New Roman"/>
            <w:sz w:val="28"/>
            <w:szCs w:val="28"/>
          </w:rPr>
          <w:t>://urait.ru/</w:t>
        </w:r>
        <w:proofErr w:type="spellStart"/>
        <w:r w:rsidRPr="008E38C2">
          <w:rPr>
            <w:rStyle w:val="afffc"/>
            <w:rFonts w:ascii="Times New Roman" w:eastAsia="DengXian" w:hAnsi="Times New Roman" w:cs="Times New Roman"/>
            <w:sz w:val="28"/>
            <w:szCs w:val="28"/>
          </w:rPr>
          <w:t>book</w:t>
        </w:r>
        <w:proofErr w:type="spellEnd"/>
        <w:r w:rsidRPr="008E38C2">
          <w:rPr>
            <w:rStyle w:val="afffc"/>
            <w:rFonts w:ascii="Times New Roman" w:eastAsia="DengXian" w:hAnsi="Times New Roman" w:cs="Times New Roman"/>
            <w:sz w:val="28"/>
            <w:szCs w:val="28"/>
          </w:rPr>
          <w:t>/zanimatelnaya-biologiya-517278</w:t>
        </w:r>
      </w:hyperlink>
      <w:r>
        <w:rPr>
          <w:rFonts w:ascii="Times New Roman" w:eastAsia="DengXian" w:hAnsi="Times New Roman" w:cs="Times New Roman"/>
          <w:sz w:val="28"/>
          <w:szCs w:val="28"/>
        </w:rPr>
        <w:t xml:space="preserve"> </w:t>
      </w:r>
    </w:p>
    <w:sectPr w:rsidR="00F7465F" w:rsidRPr="008904D8">
      <w:pgSz w:w="11906" w:h="16838"/>
      <w:pgMar w:top="1134" w:right="851" w:bottom="992" w:left="851" w:header="709"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48049" w14:textId="77777777" w:rsidR="008B4E06" w:rsidRDefault="008B4E06">
      <w:pPr>
        <w:spacing w:after="0" w:line="240" w:lineRule="auto"/>
      </w:pPr>
      <w:r>
        <w:separator/>
      </w:r>
    </w:p>
  </w:endnote>
  <w:endnote w:type="continuationSeparator" w:id="0">
    <w:p w14:paraId="084F8FAA" w14:textId="77777777" w:rsidR="008B4E06" w:rsidRDefault="008B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7435892"/>
      <w:docPartObj>
        <w:docPartGallery w:val="Page Numbers (Bottom of Page)"/>
        <w:docPartUnique/>
      </w:docPartObj>
    </w:sdtPr>
    <w:sdtEndPr/>
    <w:sdtContent>
      <w:p w14:paraId="50D33560" w14:textId="78788725" w:rsidR="00D903D9" w:rsidRDefault="00D903D9">
        <w:pPr>
          <w:pStyle w:val="affff"/>
          <w:jc w:val="right"/>
        </w:pPr>
        <w:r>
          <w:fldChar w:fldCharType="begin"/>
        </w:r>
        <w:r>
          <w:instrText>PAGE   \* MERGEFORMAT</w:instrText>
        </w:r>
        <w:r>
          <w:fldChar w:fldCharType="separate"/>
        </w:r>
        <w:r w:rsidR="00A33036">
          <w:rPr>
            <w:noProof/>
          </w:rPr>
          <w:t>3</w:t>
        </w:r>
        <w:r>
          <w:fldChar w:fldCharType="end"/>
        </w:r>
      </w:p>
    </w:sdtContent>
  </w:sdt>
  <w:p w14:paraId="51B3891A" w14:textId="77777777" w:rsidR="00D903D9" w:rsidRDefault="00D903D9">
    <w:pPr>
      <w:pStyle w:val="afff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FBC2C" w14:textId="77777777" w:rsidR="008B4E06" w:rsidRDefault="008B4E06">
      <w:pPr>
        <w:spacing w:after="0" w:line="240" w:lineRule="auto"/>
      </w:pPr>
      <w:r>
        <w:separator/>
      </w:r>
    </w:p>
  </w:footnote>
  <w:footnote w:type="continuationSeparator" w:id="0">
    <w:p w14:paraId="69E26FA0" w14:textId="77777777" w:rsidR="008B4E06" w:rsidRDefault="008B4E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5E43E0D"/>
    <w:multiLevelType w:val="singleLevel"/>
    <w:tmpl w:val="C5E43E0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9848A9B"/>
    <w:multiLevelType w:val="singleLevel"/>
    <w:tmpl w:val="C9848A9B"/>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D9226C4B"/>
    <w:multiLevelType w:val="singleLevel"/>
    <w:tmpl w:val="D9226C4B"/>
    <w:lvl w:ilvl="0">
      <w:start w:val="1"/>
      <w:numFmt w:val="bullet"/>
      <w:lvlText w:val=""/>
      <w:lvlJc w:val="left"/>
      <w:pPr>
        <w:tabs>
          <w:tab w:val="num" w:pos="420"/>
        </w:tabs>
        <w:ind w:left="420" w:hanging="420"/>
      </w:pPr>
      <w:rPr>
        <w:rFonts w:ascii="Wingdings" w:hAnsi="Wingdings" w:hint="default"/>
      </w:rPr>
    </w:lvl>
  </w:abstractNum>
  <w:abstractNum w:abstractNumId="3" w15:restartNumberingAfterBreak="0">
    <w:nsid w:val="00000001"/>
    <w:multiLevelType w:val="multilevel"/>
    <w:tmpl w:val="00000001"/>
    <w:lvl w:ilvl="0">
      <w:start w:val="1"/>
      <w:numFmt w:val="none"/>
      <w:suff w:val="nothing"/>
      <w:lvlText w:val=""/>
      <w:lvlJc w:val="left"/>
      <w:pPr>
        <w:tabs>
          <w:tab w:val="num" w:pos="0"/>
        </w:tabs>
        <w:ind w:left="432" w:hanging="432"/>
      </w:pPr>
      <w:rPr>
        <w:rFonts w:hint="default"/>
        <w:b/>
        <w:caps/>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16AC0C9A"/>
    <w:multiLevelType w:val="hybridMultilevel"/>
    <w:tmpl w:val="2AC057C6"/>
    <w:lvl w:ilvl="0" w:tplc="6B0657D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22BF312B"/>
    <w:multiLevelType w:val="multilevel"/>
    <w:tmpl w:val="F8EE604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2B150BA0"/>
    <w:multiLevelType w:val="multilevel"/>
    <w:tmpl w:val="6FCC6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AA26F48"/>
    <w:multiLevelType w:val="multilevel"/>
    <w:tmpl w:val="FF1C992E"/>
    <w:lvl w:ilvl="0">
      <w:start w:val="1"/>
      <w:numFmt w:val="decimal"/>
      <w:lvlText w:val="%1."/>
      <w:lvlJc w:val="left"/>
      <w:pPr>
        <w:ind w:left="785" w:hanging="360"/>
      </w:pPr>
      <w:rPr>
        <w:b/>
      </w:rPr>
    </w:lvl>
    <w:lvl w:ilvl="1">
      <w:start w:val="1"/>
      <w:numFmt w:val="decimal"/>
      <w:lvlText w:val="%1.%2."/>
      <w:lvlJc w:val="left"/>
      <w:pPr>
        <w:ind w:left="1761" w:hanging="360"/>
      </w:pPr>
      <w:rPr>
        <w:i w:val="0"/>
      </w:rPr>
    </w:lvl>
    <w:lvl w:ilvl="2">
      <w:start w:val="1"/>
      <w:numFmt w:val="decimal"/>
      <w:lvlText w:val="%1.%2.%3."/>
      <w:lvlJc w:val="left"/>
      <w:pPr>
        <w:ind w:left="3097" w:hanging="720"/>
      </w:pPr>
      <w:rPr>
        <w:i w:val="0"/>
      </w:rPr>
    </w:lvl>
    <w:lvl w:ilvl="3">
      <w:start w:val="1"/>
      <w:numFmt w:val="decimal"/>
      <w:lvlText w:val="%1.%2.%3.%4."/>
      <w:lvlJc w:val="left"/>
      <w:pPr>
        <w:ind w:left="4073" w:hanging="720"/>
      </w:pPr>
      <w:rPr>
        <w:i w:val="0"/>
      </w:rPr>
    </w:lvl>
    <w:lvl w:ilvl="4">
      <w:start w:val="1"/>
      <w:numFmt w:val="decimal"/>
      <w:lvlText w:val="%1.%2.%3.%4.%5."/>
      <w:lvlJc w:val="left"/>
      <w:pPr>
        <w:ind w:left="5409" w:hanging="1080"/>
      </w:pPr>
      <w:rPr>
        <w:i w:val="0"/>
      </w:rPr>
    </w:lvl>
    <w:lvl w:ilvl="5">
      <w:start w:val="1"/>
      <w:numFmt w:val="decimal"/>
      <w:lvlText w:val="%1.%2.%3.%4.%5.%6."/>
      <w:lvlJc w:val="left"/>
      <w:pPr>
        <w:ind w:left="6385" w:hanging="1080"/>
      </w:pPr>
      <w:rPr>
        <w:i w:val="0"/>
      </w:rPr>
    </w:lvl>
    <w:lvl w:ilvl="6">
      <w:start w:val="1"/>
      <w:numFmt w:val="decimal"/>
      <w:lvlText w:val="%1.%2.%3.%4.%5.%6.%7."/>
      <w:lvlJc w:val="left"/>
      <w:pPr>
        <w:ind w:left="7721" w:hanging="1440"/>
      </w:pPr>
      <w:rPr>
        <w:i w:val="0"/>
      </w:rPr>
    </w:lvl>
    <w:lvl w:ilvl="7">
      <w:start w:val="1"/>
      <w:numFmt w:val="decimal"/>
      <w:lvlText w:val="%1.%2.%3.%4.%5.%6.%7.%8."/>
      <w:lvlJc w:val="left"/>
      <w:pPr>
        <w:ind w:left="8697" w:hanging="1440"/>
      </w:pPr>
      <w:rPr>
        <w:i w:val="0"/>
      </w:rPr>
    </w:lvl>
    <w:lvl w:ilvl="8">
      <w:start w:val="1"/>
      <w:numFmt w:val="decimal"/>
      <w:lvlText w:val="%1.%2.%3.%4.%5.%6.%7.%8.%9."/>
      <w:lvlJc w:val="left"/>
      <w:pPr>
        <w:ind w:left="10033" w:hanging="1800"/>
      </w:pPr>
      <w:rPr>
        <w:i w:val="0"/>
      </w:rPr>
    </w:lvl>
  </w:abstractNum>
  <w:abstractNum w:abstractNumId="8" w15:restartNumberingAfterBreak="0">
    <w:nsid w:val="7ED46BCE"/>
    <w:multiLevelType w:val="multilevel"/>
    <w:tmpl w:val="1B500F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7"/>
  </w:num>
  <w:num w:numId="2">
    <w:abstractNumId w:val="8"/>
  </w:num>
  <w:num w:numId="3">
    <w:abstractNumId w:val="5"/>
  </w:num>
  <w:num w:numId="4">
    <w:abstractNumId w:val="3"/>
  </w:num>
  <w:num w:numId="5">
    <w:abstractNumId w:val="2"/>
  </w:num>
  <w:num w:numId="6">
    <w:abstractNumId w:val="0"/>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65F"/>
    <w:rsid w:val="000F7CCE"/>
    <w:rsid w:val="00117FF1"/>
    <w:rsid w:val="00120453"/>
    <w:rsid w:val="001401E2"/>
    <w:rsid w:val="001431D4"/>
    <w:rsid w:val="0015228A"/>
    <w:rsid w:val="001735F4"/>
    <w:rsid w:val="001937C9"/>
    <w:rsid w:val="001A12DF"/>
    <w:rsid w:val="001B233F"/>
    <w:rsid w:val="001F2E40"/>
    <w:rsid w:val="001F5759"/>
    <w:rsid w:val="00202F3A"/>
    <w:rsid w:val="00222B8F"/>
    <w:rsid w:val="00245B72"/>
    <w:rsid w:val="002869FA"/>
    <w:rsid w:val="002A0E3F"/>
    <w:rsid w:val="00305FCE"/>
    <w:rsid w:val="00325413"/>
    <w:rsid w:val="003355DD"/>
    <w:rsid w:val="00360232"/>
    <w:rsid w:val="003673B0"/>
    <w:rsid w:val="003820FB"/>
    <w:rsid w:val="003C5B08"/>
    <w:rsid w:val="003C773C"/>
    <w:rsid w:val="003E4DF5"/>
    <w:rsid w:val="00401F83"/>
    <w:rsid w:val="0040350C"/>
    <w:rsid w:val="00427FE4"/>
    <w:rsid w:val="00444BD3"/>
    <w:rsid w:val="004606A3"/>
    <w:rsid w:val="004908D8"/>
    <w:rsid w:val="004A0B22"/>
    <w:rsid w:val="004A42ED"/>
    <w:rsid w:val="004F0E60"/>
    <w:rsid w:val="0053112A"/>
    <w:rsid w:val="005B739A"/>
    <w:rsid w:val="005C48A3"/>
    <w:rsid w:val="006110C7"/>
    <w:rsid w:val="00642855"/>
    <w:rsid w:val="00644ACD"/>
    <w:rsid w:val="00665919"/>
    <w:rsid w:val="00677162"/>
    <w:rsid w:val="00692590"/>
    <w:rsid w:val="006D56D8"/>
    <w:rsid w:val="00764FD5"/>
    <w:rsid w:val="00790233"/>
    <w:rsid w:val="007D2A74"/>
    <w:rsid w:val="007F10D5"/>
    <w:rsid w:val="00836A53"/>
    <w:rsid w:val="008904D8"/>
    <w:rsid w:val="008B4E06"/>
    <w:rsid w:val="008E3F5D"/>
    <w:rsid w:val="009C61C5"/>
    <w:rsid w:val="009E1AA2"/>
    <w:rsid w:val="009F008B"/>
    <w:rsid w:val="00A33036"/>
    <w:rsid w:val="00A60750"/>
    <w:rsid w:val="00B72BE1"/>
    <w:rsid w:val="00B74D54"/>
    <w:rsid w:val="00B95E32"/>
    <w:rsid w:val="00BC64E8"/>
    <w:rsid w:val="00BC6BD5"/>
    <w:rsid w:val="00C56CD5"/>
    <w:rsid w:val="00C64CA3"/>
    <w:rsid w:val="00C768BD"/>
    <w:rsid w:val="00C8039F"/>
    <w:rsid w:val="00C87BC8"/>
    <w:rsid w:val="00CA6521"/>
    <w:rsid w:val="00CC262C"/>
    <w:rsid w:val="00D21001"/>
    <w:rsid w:val="00D43D4A"/>
    <w:rsid w:val="00D51995"/>
    <w:rsid w:val="00D903D9"/>
    <w:rsid w:val="00D97121"/>
    <w:rsid w:val="00DD22FB"/>
    <w:rsid w:val="00DF21EF"/>
    <w:rsid w:val="00DF2890"/>
    <w:rsid w:val="00E54B77"/>
    <w:rsid w:val="00E76448"/>
    <w:rsid w:val="00EA5045"/>
    <w:rsid w:val="00EA6E23"/>
    <w:rsid w:val="00EE773A"/>
    <w:rsid w:val="00F04DC9"/>
    <w:rsid w:val="00F21A86"/>
    <w:rsid w:val="00F7465F"/>
    <w:rsid w:val="00F7636A"/>
    <w:rsid w:val="00FB10B3"/>
    <w:rsid w:val="00FE209C"/>
    <w:rsid w:val="00FF08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424C9"/>
  <w15:docId w15:val="{53393ABE-2734-4D6F-B967-57D03345D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F241E3"/>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F241E3"/>
    <w:rPr>
      <w:sz w:val="20"/>
      <w:szCs w:val="20"/>
    </w:rPr>
  </w:style>
  <w:style w:type="character" w:styleId="a6">
    <w:name w:val="footnote reference"/>
    <w:uiPriority w:val="99"/>
    <w:rsid w:val="00F241E3"/>
    <w:rPr>
      <w:rFonts w:cs="Times New Roman"/>
      <w:vertAlign w:val="superscript"/>
    </w:rPr>
  </w:style>
  <w:style w:type="character" w:styleId="a7">
    <w:name w:val="Emphasis"/>
    <w:qFormat/>
    <w:rsid w:val="00F241E3"/>
    <w:rPr>
      <w:rFonts w:cs="Times New Roman"/>
      <w:i/>
    </w:rPr>
  </w:style>
  <w:style w:type="paragraph" w:styleId="a8">
    <w:name w:val="Balloon Text"/>
    <w:basedOn w:val="a"/>
    <w:link w:val="a9"/>
    <w:uiPriority w:val="99"/>
    <w:semiHidden/>
    <w:unhideWhenUsed/>
    <w:rsid w:val="00D0529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0529A"/>
    <w:rPr>
      <w:rFonts w:ascii="Segoe UI" w:hAnsi="Segoe UI" w:cs="Segoe UI"/>
      <w:sz w:val="18"/>
      <w:szCs w:val="18"/>
    </w:rPr>
  </w:style>
  <w:style w:type="paragraph" w:styleId="aa">
    <w:name w:val="endnote text"/>
    <w:basedOn w:val="a"/>
    <w:link w:val="ab"/>
    <w:uiPriority w:val="99"/>
    <w:semiHidden/>
    <w:unhideWhenUsed/>
    <w:rsid w:val="00E35341"/>
    <w:pPr>
      <w:spacing w:after="0" w:line="240" w:lineRule="auto"/>
    </w:pPr>
    <w:rPr>
      <w:sz w:val="20"/>
      <w:szCs w:val="20"/>
    </w:rPr>
  </w:style>
  <w:style w:type="character" w:customStyle="1" w:styleId="ab">
    <w:name w:val="Текст концевой сноски Знак"/>
    <w:basedOn w:val="a0"/>
    <w:link w:val="aa"/>
    <w:uiPriority w:val="99"/>
    <w:semiHidden/>
    <w:rsid w:val="00E35341"/>
    <w:rPr>
      <w:sz w:val="20"/>
      <w:szCs w:val="20"/>
    </w:rPr>
  </w:style>
  <w:style w:type="character" w:styleId="ac">
    <w:name w:val="endnote reference"/>
    <w:basedOn w:val="a0"/>
    <w:uiPriority w:val="99"/>
    <w:semiHidden/>
    <w:unhideWhenUsed/>
    <w:rsid w:val="00E35341"/>
    <w:rPr>
      <w:vertAlign w:val="superscript"/>
    </w:rPr>
  </w:style>
  <w:style w:type="paragraph" w:styleId="ad">
    <w:name w:val="List Paragraph"/>
    <w:basedOn w:val="a"/>
    <w:uiPriority w:val="34"/>
    <w:qFormat/>
    <w:rsid w:val="00786A6F"/>
    <w:pPr>
      <w:ind w:left="720"/>
      <w:contextualSpacing/>
    </w:pPr>
  </w:style>
  <w:style w:type="paragraph" w:styleId="ae">
    <w:name w:val="Subtitle"/>
    <w:basedOn w:val="a"/>
    <w:next w:val="a"/>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f">
    <w:basedOn w:val="TableNormal4"/>
    <w:tblPr>
      <w:tblStyleRowBandSize w:val="1"/>
      <w:tblStyleColBandSize w:val="1"/>
      <w:tblCellMar>
        <w:left w:w="115" w:type="dxa"/>
        <w:right w:w="115" w:type="dxa"/>
      </w:tblCellMar>
    </w:tblPr>
  </w:style>
  <w:style w:type="table" w:customStyle="1" w:styleId="af0">
    <w:basedOn w:val="TableNormal4"/>
    <w:tblPr>
      <w:tblStyleRowBandSize w:val="1"/>
      <w:tblStyleColBandSize w:val="1"/>
      <w:tblCellMar>
        <w:left w:w="115" w:type="dxa"/>
        <w:right w:w="115" w:type="dxa"/>
      </w:tblCellMar>
    </w:tblPr>
  </w:style>
  <w:style w:type="table" w:customStyle="1" w:styleId="af1">
    <w:basedOn w:val="TableNormal4"/>
    <w:tblPr>
      <w:tblStyleRowBandSize w:val="1"/>
      <w:tblStyleColBandSize w:val="1"/>
      <w:tblCellMar>
        <w:left w:w="115" w:type="dxa"/>
        <w:right w:w="115" w:type="dxa"/>
      </w:tblCellMar>
    </w:tblPr>
  </w:style>
  <w:style w:type="table" w:customStyle="1" w:styleId="af2">
    <w:basedOn w:val="TableNormal4"/>
    <w:tblPr>
      <w:tblStyleRowBandSize w:val="1"/>
      <w:tblStyleColBandSize w:val="1"/>
      <w:tblCellMar>
        <w:left w:w="115" w:type="dxa"/>
        <w:right w:w="115" w:type="dxa"/>
      </w:tblCellMar>
    </w:tblPr>
  </w:style>
  <w:style w:type="table" w:customStyle="1" w:styleId="af3">
    <w:basedOn w:val="TableNormal4"/>
    <w:tblPr>
      <w:tblStyleRowBandSize w:val="1"/>
      <w:tblStyleColBandSize w:val="1"/>
      <w:tblCellMar>
        <w:left w:w="115" w:type="dxa"/>
        <w:right w:w="115" w:type="dxa"/>
      </w:tblCellMar>
    </w:tblPr>
  </w:style>
  <w:style w:type="table" w:customStyle="1" w:styleId="af4">
    <w:basedOn w:val="TableNormal4"/>
    <w:tblPr>
      <w:tblStyleRowBandSize w:val="1"/>
      <w:tblStyleColBandSize w:val="1"/>
      <w:tblCellMar>
        <w:left w:w="115" w:type="dxa"/>
        <w:right w:w="115" w:type="dxa"/>
      </w:tblCellMar>
    </w:tblPr>
  </w:style>
  <w:style w:type="table" w:customStyle="1" w:styleId="af5">
    <w:basedOn w:val="TableNormal4"/>
    <w:tblPr>
      <w:tblStyleRowBandSize w:val="1"/>
      <w:tblStyleColBandSize w:val="1"/>
      <w:tblCellMar>
        <w:left w:w="115" w:type="dxa"/>
        <w:right w:w="115" w:type="dxa"/>
      </w:tblCellMar>
    </w:tblPr>
  </w:style>
  <w:style w:type="table" w:customStyle="1" w:styleId="af6">
    <w:basedOn w:val="TableNormal4"/>
    <w:tblPr>
      <w:tblStyleRowBandSize w:val="1"/>
      <w:tblStyleColBandSize w:val="1"/>
      <w:tblCellMar>
        <w:left w:w="115" w:type="dxa"/>
        <w:right w:w="115" w:type="dxa"/>
      </w:tblCellMar>
    </w:tblPr>
  </w:style>
  <w:style w:type="table" w:customStyle="1" w:styleId="af7">
    <w:basedOn w:val="TableNormal4"/>
    <w:tblPr>
      <w:tblStyleRowBandSize w:val="1"/>
      <w:tblStyleColBandSize w:val="1"/>
      <w:tblCellMar>
        <w:left w:w="115" w:type="dxa"/>
        <w:right w:w="115" w:type="dxa"/>
      </w:tblCellMar>
    </w:tblPr>
  </w:style>
  <w:style w:type="table" w:customStyle="1" w:styleId="af8">
    <w:basedOn w:val="TableNormal4"/>
    <w:tblPr>
      <w:tblStyleRowBandSize w:val="1"/>
      <w:tblStyleColBandSize w:val="1"/>
      <w:tblCellMar>
        <w:left w:w="115" w:type="dxa"/>
        <w:right w:w="115" w:type="dxa"/>
      </w:tblCellMar>
    </w:tblPr>
  </w:style>
  <w:style w:type="table" w:customStyle="1" w:styleId="af9">
    <w:basedOn w:val="TableNormal4"/>
    <w:tblPr>
      <w:tblStyleRowBandSize w:val="1"/>
      <w:tblStyleColBandSize w:val="1"/>
      <w:tblCellMar>
        <w:left w:w="115" w:type="dxa"/>
        <w:right w:w="115" w:type="dxa"/>
      </w:tblCellMar>
    </w:tblPr>
  </w:style>
  <w:style w:type="table" w:customStyle="1" w:styleId="afa">
    <w:basedOn w:val="TableNormal4"/>
    <w:tblPr>
      <w:tblStyleRowBandSize w:val="1"/>
      <w:tblStyleColBandSize w:val="1"/>
      <w:tblCellMar>
        <w:left w:w="115" w:type="dxa"/>
        <w:right w:w="115" w:type="dxa"/>
      </w:tblCellMar>
    </w:tblPr>
  </w:style>
  <w:style w:type="table" w:customStyle="1" w:styleId="afb">
    <w:basedOn w:val="TableNormal4"/>
    <w:tblPr>
      <w:tblStyleRowBandSize w:val="1"/>
      <w:tblStyleColBandSize w:val="1"/>
      <w:tblCellMar>
        <w:left w:w="115" w:type="dxa"/>
        <w:right w:w="115" w:type="dxa"/>
      </w:tblCellMar>
    </w:tblPr>
  </w:style>
  <w:style w:type="table" w:customStyle="1" w:styleId="afc">
    <w:basedOn w:val="TableNormal4"/>
    <w:tblPr>
      <w:tblStyleRowBandSize w:val="1"/>
      <w:tblStyleColBandSize w:val="1"/>
      <w:tblCellMar>
        <w:left w:w="115" w:type="dxa"/>
        <w:right w:w="115" w:type="dxa"/>
      </w:tblCellMar>
    </w:tblPr>
  </w:style>
  <w:style w:type="table" w:customStyle="1" w:styleId="afd">
    <w:basedOn w:val="TableNormal4"/>
    <w:tblPr>
      <w:tblStyleRowBandSize w:val="1"/>
      <w:tblStyleColBandSize w:val="1"/>
      <w:tblCellMar>
        <w:left w:w="115" w:type="dxa"/>
        <w:right w:w="115" w:type="dxa"/>
      </w:tblCellMar>
    </w:tblPr>
  </w:style>
  <w:style w:type="table" w:customStyle="1" w:styleId="afe">
    <w:basedOn w:val="TableNormal4"/>
    <w:tblPr>
      <w:tblStyleRowBandSize w:val="1"/>
      <w:tblStyleColBandSize w:val="1"/>
      <w:tblCellMar>
        <w:left w:w="115" w:type="dxa"/>
        <w:right w:w="115" w:type="dxa"/>
      </w:tblCellMar>
    </w:tblPr>
  </w:style>
  <w:style w:type="table" w:customStyle="1" w:styleId="aff">
    <w:basedOn w:val="TableNormal4"/>
    <w:tblPr>
      <w:tblStyleRowBandSize w:val="1"/>
      <w:tblStyleColBandSize w:val="1"/>
      <w:tblCellMar>
        <w:left w:w="115" w:type="dxa"/>
        <w:right w:w="115" w:type="dxa"/>
      </w:tblCellMar>
    </w:tblPr>
  </w:style>
  <w:style w:type="table" w:customStyle="1" w:styleId="aff0">
    <w:basedOn w:val="TableNormal4"/>
    <w:tblPr>
      <w:tblStyleRowBandSize w:val="1"/>
      <w:tblStyleColBandSize w:val="1"/>
      <w:tblCellMar>
        <w:left w:w="115" w:type="dxa"/>
        <w:right w:w="115" w:type="dxa"/>
      </w:tblCellMar>
    </w:tblPr>
  </w:style>
  <w:style w:type="table" w:customStyle="1" w:styleId="aff1">
    <w:basedOn w:val="TableNormal4"/>
    <w:tblPr>
      <w:tblStyleRowBandSize w:val="1"/>
      <w:tblStyleColBandSize w:val="1"/>
      <w:tblCellMar>
        <w:left w:w="115" w:type="dxa"/>
        <w:right w:w="115" w:type="dxa"/>
      </w:tblCellMar>
    </w:tblPr>
  </w:style>
  <w:style w:type="table" w:customStyle="1" w:styleId="aff2">
    <w:basedOn w:val="TableNormal4"/>
    <w:tblPr>
      <w:tblStyleRowBandSize w:val="1"/>
      <w:tblStyleColBandSize w:val="1"/>
      <w:tblCellMar>
        <w:left w:w="115" w:type="dxa"/>
        <w:right w:w="115" w:type="dxa"/>
      </w:tblCellMar>
    </w:tblPr>
  </w:style>
  <w:style w:type="table" w:customStyle="1" w:styleId="aff3">
    <w:basedOn w:val="TableNormal4"/>
    <w:tblPr>
      <w:tblStyleRowBandSize w:val="1"/>
      <w:tblStyleColBandSize w:val="1"/>
      <w:tblCellMar>
        <w:left w:w="115" w:type="dxa"/>
        <w:right w:w="115" w:type="dxa"/>
      </w:tblCellMar>
    </w:tblPr>
  </w:style>
  <w:style w:type="table" w:customStyle="1" w:styleId="aff4">
    <w:basedOn w:val="TableNormal4"/>
    <w:tblPr>
      <w:tblStyleRowBandSize w:val="1"/>
      <w:tblStyleColBandSize w:val="1"/>
      <w:tblCellMar>
        <w:left w:w="115" w:type="dxa"/>
        <w:right w:w="115" w:type="dxa"/>
      </w:tblCellMar>
    </w:tblPr>
  </w:style>
  <w:style w:type="table" w:customStyle="1" w:styleId="aff5">
    <w:basedOn w:val="TableNormal2"/>
    <w:tblPr>
      <w:tblStyleRowBandSize w:val="1"/>
      <w:tblStyleColBandSize w:val="1"/>
      <w:tblCellMar>
        <w:left w:w="115" w:type="dxa"/>
        <w:right w:w="115" w:type="dxa"/>
      </w:tblCellMar>
    </w:tblPr>
  </w:style>
  <w:style w:type="table" w:customStyle="1" w:styleId="aff6">
    <w:basedOn w:val="TableNormal2"/>
    <w:tblPr>
      <w:tblStyleRowBandSize w:val="1"/>
      <w:tblStyleColBandSize w:val="1"/>
      <w:tblCellMar>
        <w:left w:w="115" w:type="dxa"/>
        <w:right w:w="115" w:type="dxa"/>
      </w:tblCellMar>
    </w:tblPr>
  </w:style>
  <w:style w:type="table" w:customStyle="1" w:styleId="aff7">
    <w:basedOn w:val="TableNormal2"/>
    <w:tblPr>
      <w:tblStyleRowBandSize w:val="1"/>
      <w:tblStyleColBandSize w:val="1"/>
      <w:tblCellMar>
        <w:left w:w="115" w:type="dxa"/>
        <w:right w:w="115" w:type="dxa"/>
      </w:tblCellMar>
    </w:tblPr>
  </w:style>
  <w:style w:type="table" w:customStyle="1" w:styleId="aff8">
    <w:basedOn w:val="TableNormal2"/>
    <w:tblPr>
      <w:tblStyleRowBandSize w:val="1"/>
      <w:tblStyleColBandSize w:val="1"/>
      <w:tblCellMar>
        <w:left w:w="115" w:type="dxa"/>
        <w:right w:w="115" w:type="dxa"/>
      </w:tblCellMar>
    </w:tblPr>
  </w:style>
  <w:style w:type="table" w:customStyle="1" w:styleId="aff9">
    <w:basedOn w:val="TableNormal2"/>
    <w:tblPr>
      <w:tblStyleRowBandSize w:val="1"/>
      <w:tblStyleColBandSize w:val="1"/>
      <w:tblCellMar>
        <w:left w:w="115" w:type="dxa"/>
        <w:right w:w="115" w:type="dxa"/>
      </w:tblCellMar>
    </w:tblPr>
  </w:style>
  <w:style w:type="table" w:customStyle="1" w:styleId="affa">
    <w:basedOn w:val="TableNormal2"/>
    <w:tblPr>
      <w:tblStyleRowBandSize w:val="1"/>
      <w:tblStyleColBandSize w:val="1"/>
      <w:tblCellMar>
        <w:left w:w="115" w:type="dxa"/>
        <w:right w:w="115" w:type="dxa"/>
      </w:tblCellMar>
    </w:tblPr>
  </w:style>
  <w:style w:type="table" w:customStyle="1" w:styleId="affb">
    <w:basedOn w:val="TableNormal2"/>
    <w:tblPr>
      <w:tblStyleRowBandSize w:val="1"/>
      <w:tblStyleColBandSize w:val="1"/>
      <w:tblCellMar>
        <w:left w:w="115" w:type="dxa"/>
        <w:right w:w="115" w:type="dxa"/>
      </w:tblCellMar>
    </w:tblPr>
  </w:style>
  <w:style w:type="table" w:customStyle="1" w:styleId="affc">
    <w:basedOn w:val="TableNormal2"/>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tblPr>
      <w:tblStyleRowBandSize w:val="1"/>
      <w:tblStyleColBandSize w:val="1"/>
      <w:tblCellMar>
        <w:left w:w="115" w:type="dxa"/>
        <w:right w:w="115" w:type="dxa"/>
      </w:tblCellMar>
    </w:tblPr>
  </w:style>
  <w:style w:type="table" w:customStyle="1" w:styleId="afffa">
    <w:basedOn w:val="TableNormal1"/>
    <w:tblPr>
      <w:tblStyleRowBandSize w:val="1"/>
      <w:tblStyleColBandSize w:val="1"/>
      <w:tblCellMar>
        <w:left w:w="115" w:type="dxa"/>
        <w:right w:w="115" w:type="dxa"/>
      </w:tblCellMar>
    </w:tblPr>
  </w:style>
  <w:style w:type="paragraph" w:styleId="afffb">
    <w:name w:val="TOC Heading"/>
    <w:basedOn w:val="1"/>
    <w:next w:val="a"/>
    <w:uiPriority w:val="39"/>
    <w:unhideWhenUsed/>
    <w:qFormat/>
    <w:rsid w:val="0015228A"/>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10">
    <w:name w:val="toc 1"/>
    <w:basedOn w:val="a"/>
    <w:next w:val="a"/>
    <w:autoRedefine/>
    <w:uiPriority w:val="39"/>
    <w:unhideWhenUsed/>
    <w:rsid w:val="0015228A"/>
    <w:pPr>
      <w:spacing w:after="100"/>
    </w:pPr>
  </w:style>
  <w:style w:type="character" w:styleId="afffc">
    <w:name w:val="Hyperlink"/>
    <w:basedOn w:val="a0"/>
    <w:uiPriority w:val="99"/>
    <w:unhideWhenUsed/>
    <w:rsid w:val="0015228A"/>
    <w:rPr>
      <w:color w:val="0563C1" w:themeColor="hyperlink"/>
      <w:u w:val="single"/>
    </w:rPr>
  </w:style>
  <w:style w:type="paragraph" w:styleId="afffd">
    <w:name w:val="header"/>
    <w:basedOn w:val="a"/>
    <w:link w:val="afffe"/>
    <w:uiPriority w:val="99"/>
    <w:unhideWhenUsed/>
    <w:rsid w:val="00DD22FB"/>
    <w:pPr>
      <w:tabs>
        <w:tab w:val="center" w:pos="4677"/>
        <w:tab w:val="right" w:pos="9355"/>
      </w:tabs>
      <w:spacing w:after="0" w:line="240" w:lineRule="auto"/>
    </w:pPr>
  </w:style>
  <w:style w:type="character" w:customStyle="1" w:styleId="afffe">
    <w:name w:val="Верхний колонтитул Знак"/>
    <w:basedOn w:val="a0"/>
    <w:link w:val="afffd"/>
    <w:uiPriority w:val="99"/>
    <w:rsid w:val="00DD22FB"/>
  </w:style>
  <w:style w:type="paragraph" w:styleId="affff">
    <w:name w:val="footer"/>
    <w:basedOn w:val="a"/>
    <w:link w:val="affff0"/>
    <w:uiPriority w:val="99"/>
    <w:unhideWhenUsed/>
    <w:rsid w:val="00DD22FB"/>
    <w:pPr>
      <w:tabs>
        <w:tab w:val="center" w:pos="4677"/>
        <w:tab w:val="right" w:pos="9355"/>
      </w:tabs>
      <w:spacing w:after="0" w:line="240" w:lineRule="auto"/>
    </w:pPr>
  </w:style>
  <w:style w:type="character" w:customStyle="1" w:styleId="affff0">
    <w:name w:val="Нижний колонтитул Знак"/>
    <w:basedOn w:val="a0"/>
    <w:link w:val="affff"/>
    <w:uiPriority w:val="99"/>
    <w:rsid w:val="00DD22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582936">
      <w:bodyDiv w:val="1"/>
      <w:marLeft w:val="0"/>
      <w:marRight w:val="0"/>
      <w:marTop w:val="0"/>
      <w:marBottom w:val="0"/>
      <w:divBdr>
        <w:top w:val="none" w:sz="0" w:space="0" w:color="auto"/>
        <w:left w:val="none" w:sz="0" w:space="0" w:color="auto"/>
        <w:bottom w:val="none" w:sz="0" w:space="0" w:color="auto"/>
        <w:right w:val="none" w:sz="0" w:space="0" w:color="auto"/>
      </w:divBdr>
    </w:div>
    <w:div w:id="615329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ook/zanimatelnaya-biologiya-517278" TargetMode="External"/><Relationship Id="rId5" Type="http://schemas.openxmlformats.org/officeDocument/2006/relationships/settings" Target="settings.xml"/><Relationship Id="rId10" Type="http://schemas.openxmlformats.org/officeDocument/2006/relationships/hyperlink" Target="https://dist.ap47.ru/" TargetMode="Externa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5UIrn4+E98rpJT+CtdscC6xqELQ==">AMUW2mUyOWb7cZ/q6Cm7VU4Fxvb0re/+pZlvMXOdWMDZepq2F93KfJJ/HEV8dCEPSEz0syMpsBZRuEOMyvXxfjsTx+bRRwdMf/dacNVNKxs1AvD1VDw1Wfyg2lqegT40T+lYfWHYsXUg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13350D2-E15E-4D32-89E6-9D8F5B482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25</Pages>
  <Words>7788</Words>
  <Characters>44394</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Боровкова Е.В</cp:lastModifiedBy>
  <cp:revision>239</cp:revision>
  <cp:lastPrinted>2023-03-14T13:45:00Z</cp:lastPrinted>
  <dcterms:created xsi:type="dcterms:W3CDTF">2023-03-14T13:41:00Z</dcterms:created>
  <dcterms:modified xsi:type="dcterms:W3CDTF">2025-06-23T23:06:00Z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